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F4" w:rsidRDefault="005104F4" w:rsidP="009F14AE">
      <w:pPr>
        <w:pStyle w:val="ListParagraph"/>
        <w:tabs>
          <w:tab w:val="left" w:pos="7830"/>
        </w:tabs>
        <w:spacing w:after="0" w:line="240" w:lineRule="auto"/>
        <w:ind w:left="1080"/>
        <w:jc w:val="both"/>
        <w:rPr>
          <w:rFonts w:ascii="Nikosh" w:hAnsi="Nikosh" w:cs="Nikosh"/>
          <w:sz w:val="28"/>
        </w:rPr>
      </w:pPr>
    </w:p>
    <w:p w:rsidR="005104F4" w:rsidRDefault="005104F4" w:rsidP="005104F4">
      <w:pPr>
        <w:pStyle w:val="ListParagraph"/>
        <w:spacing w:after="0" w:line="240" w:lineRule="auto"/>
        <w:ind w:left="1080"/>
        <w:jc w:val="both"/>
        <w:rPr>
          <w:rFonts w:ascii="Nikosh" w:hAnsi="Nikosh" w:cs="Nikosh"/>
          <w:sz w:val="28"/>
        </w:rPr>
      </w:pPr>
    </w:p>
    <w:p w:rsidR="005104F4" w:rsidRDefault="005104F4" w:rsidP="005104F4">
      <w:pPr>
        <w:pStyle w:val="ListParagraph"/>
        <w:spacing w:after="0" w:line="240" w:lineRule="auto"/>
        <w:ind w:left="1080"/>
        <w:jc w:val="both"/>
        <w:rPr>
          <w:rFonts w:ascii="Nikosh" w:hAnsi="Nikosh" w:cs="Nikosh"/>
          <w:sz w:val="28"/>
        </w:rPr>
      </w:pPr>
    </w:p>
    <w:p w:rsidR="005104F4" w:rsidRDefault="005104F4" w:rsidP="005104F4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5104F4" w:rsidRDefault="0026574C" w:rsidP="005104F4">
      <w:pPr>
        <w:pStyle w:val="ListParagraph"/>
        <w:ind w:left="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  <w:lang w:bidi="ar-SA"/>
        </w:rPr>
        <w:drawing>
          <wp:inline distT="0" distB="0" distL="0" distR="0">
            <wp:extent cx="1483743" cy="1112401"/>
            <wp:effectExtent l="0" t="0" r="2540" b="0"/>
            <wp:docPr id="1" name="Picture 4" descr="ban-go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-gov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1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F4" w:rsidRDefault="005104F4" w:rsidP="005104F4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5104F4" w:rsidRPr="00B669C5" w:rsidRDefault="005104F4" w:rsidP="005104F4">
      <w:pPr>
        <w:pStyle w:val="ListParagraph"/>
        <w:ind w:left="0"/>
        <w:jc w:val="center"/>
        <w:rPr>
          <w:rFonts w:ascii="Nikosh" w:hAnsi="Nikosh" w:cs="Nikosh"/>
          <w:sz w:val="28"/>
        </w:rPr>
      </w:pPr>
      <w:r w:rsidRPr="00B669C5">
        <w:rPr>
          <w:rFonts w:ascii="Nikosh" w:hAnsi="Nikosh" w:cs="Nikosh"/>
          <w:sz w:val="28"/>
          <w:cs/>
        </w:rPr>
        <w:t>গণপ্রজাতন্ত্রী বাংলাদেশ সরকার</w:t>
      </w:r>
    </w:p>
    <w:p w:rsidR="005104F4" w:rsidRPr="008D4F63" w:rsidRDefault="005104F4" w:rsidP="005104F4">
      <w:pPr>
        <w:pStyle w:val="ListParagraph"/>
        <w:ind w:left="1080"/>
        <w:jc w:val="center"/>
        <w:rPr>
          <w:rFonts w:ascii="Nikosh" w:hAnsi="Nikosh" w:cs="Nikosh"/>
        </w:rPr>
      </w:pPr>
    </w:p>
    <w:p w:rsidR="005104F4" w:rsidRPr="008D4F63" w:rsidRDefault="005104F4" w:rsidP="005104F4">
      <w:pPr>
        <w:pStyle w:val="ListParagraph"/>
        <w:ind w:left="1080"/>
        <w:jc w:val="center"/>
        <w:rPr>
          <w:rFonts w:ascii="Nikosh" w:hAnsi="Nikosh" w:cs="Nikosh"/>
        </w:rPr>
      </w:pPr>
    </w:p>
    <w:p w:rsidR="005104F4" w:rsidRPr="008D4F63" w:rsidRDefault="005104F4" w:rsidP="005104F4">
      <w:pPr>
        <w:pStyle w:val="ListParagraph"/>
        <w:ind w:left="1080"/>
        <w:jc w:val="center"/>
        <w:rPr>
          <w:rFonts w:ascii="Nikosh" w:hAnsi="Nikosh" w:cs="Nikosh"/>
        </w:rPr>
      </w:pPr>
    </w:p>
    <w:p w:rsidR="005104F4" w:rsidRPr="008D4F63" w:rsidRDefault="005104F4" w:rsidP="005104F4">
      <w:pPr>
        <w:pStyle w:val="ListParagraph"/>
        <w:ind w:left="1080"/>
        <w:jc w:val="center"/>
        <w:rPr>
          <w:rFonts w:ascii="Nikosh" w:hAnsi="Nikosh" w:cs="Nikosh"/>
        </w:rPr>
      </w:pPr>
    </w:p>
    <w:p w:rsidR="005104F4" w:rsidRPr="00B669C5" w:rsidRDefault="005104F4" w:rsidP="005104F4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  <w:r w:rsidRPr="00B669C5">
        <w:rPr>
          <w:rFonts w:ascii="Nikosh" w:hAnsi="Nikosh" w:cs="Nikosh"/>
          <w:sz w:val="32"/>
          <w:szCs w:val="32"/>
          <w:cs/>
        </w:rPr>
        <w:t>মহাপরিচালক, জাতীয় মুক্তিযোদ্ধা কাউন্সিল</w:t>
      </w:r>
    </w:p>
    <w:p w:rsidR="005104F4" w:rsidRPr="00B669C5" w:rsidRDefault="005104F4" w:rsidP="005104F4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</w:p>
    <w:p w:rsidR="005104F4" w:rsidRPr="00B669C5" w:rsidRDefault="005104F4" w:rsidP="005104F4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  <w:r w:rsidRPr="00B669C5">
        <w:rPr>
          <w:rFonts w:ascii="Nikosh" w:hAnsi="Nikosh" w:cs="Nikosh"/>
          <w:sz w:val="32"/>
          <w:szCs w:val="32"/>
        </w:rPr>
        <w:t>এবং</w:t>
      </w:r>
    </w:p>
    <w:p w:rsidR="005104F4" w:rsidRPr="00B669C5" w:rsidRDefault="005104F4" w:rsidP="005104F4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</w:p>
    <w:p w:rsidR="005104F4" w:rsidRPr="008D4F63" w:rsidRDefault="005104F4" w:rsidP="005104F4">
      <w:pPr>
        <w:pStyle w:val="ListParagraph"/>
        <w:ind w:left="0"/>
        <w:jc w:val="center"/>
        <w:rPr>
          <w:rFonts w:ascii="Nikosh" w:hAnsi="Nikosh" w:cs="Nikosh"/>
          <w:sz w:val="26"/>
          <w:szCs w:val="32"/>
          <w:cs/>
        </w:rPr>
      </w:pPr>
      <w:r w:rsidRPr="00B669C5">
        <w:rPr>
          <w:rFonts w:ascii="Nikosh" w:hAnsi="Nikosh" w:cs="Nikosh"/>
          <w:sz w:val="32"/>
          <w:szCs w:val="32"/>
          <w:cs/>
        </w:rPr>
        <w:t>সচিব, মুক্তিযুদ্ধ বিষয়ক মন্ত্রণালয়ের মধ্যে স্বাক্ষরিত</w:t>
      </w:r>
    </w:p>
    <w:p w:rsidR="005104F4" w:rsidRPr="008D4F63" w:rsidRDefault="005104F4" w:rsidP="005104F4">
      <w:pPr>
        <w:pStyle w:val="ListParagraph"/>
        <w:ind w:left="0"/>
        <w:jc w:val="center"/>
        <w:rPr>
          <w:rFonts w:ascii="Nikosh" w:hAnsi="Nikosh" w:cs="Nikosh"/>
          <w:cs/>
        </w:rPr>
      </w:pPr>
    </w:p>
    <w:p w:rsidR="005104F4" w:rsidRPr="008D4F63" w:rsidRDefault="005104F4" w:rsidP="005104F4">
      <w:pPr>
        <w:pStyle w:val="ListParagraph"/>
        <w:ind w:left="0"/>
        <w:jc w:val="center"/>
        <w:rPr>
          <w:rFonts w:ascii="Nikosh" w:hAnsi="Nikosh" w:cs="Nikosh"/>
        </w:rPr>
      </w:pPr>
    </w:p>
    <w:p w:rsidR="005104F4" w:rsidRPr="008D4F63" w:rsidRDefault="005104F4" w:rsidP="005104F4">
      <w:pPr>
        <w:pStyle w:val="ListParagraph"/>
        <w:ind w:left="0"/>
        <w:jc w:val="center"/>
        <w:rPr>
          <w:rFonts w:ascii="Nikosh" w:hAnsi="Nikosh" w:cs="Nikosh"/>
        </w:rPr>
      </w:pPr>
    </w:p>
    <w:p w:rsidR="005104F4" w:rsidRPr="00B669C5" w:rsidRDefault="005104F4" w:rsidP="005104F4">
      <w:pPr>
        <w:pStyle w:val="ListParagraph"/>
        <w:ind w:left="0"/>
        <w:jc w:val="center"/>
        <w:rPr>
          <w:rFonts w:ascii="Nikosh" w:hAnsi="Nikosh" w:cs="Nikosh"/>
          <w:b/>
          <w:bCs/>
          <w:sz w:val="36"/>
          <w:szCs w:val="36"/>
        </w:rPr>
      </w:pPr>
      <w:r w:rsidRPr="00B669C5">
        <w:rPr>
          <w:rFonts w:ascii="Nikosh" w:hAnsi="Nikosh" w:cs="Nikosh"/>
          <w:b/>
          <w:bCs/>
          <w:sz w:val="36"/>
          <w:szCs w:val="36"/>
          <w:cs/>
        </w:rPr>
        <w:t>বার্ষিক কর্মসম্পাদন চুক্তি</w:t>
      </w:r>
    </w:p>
    <w:p w:rsidR="005104F4" w:rsidRPr="008D4F63" w:rsidRDefault="005104F4" w:rsidP="005104F4">
      <w:pPr>
        <w:pStyle w:val="ListParagraph"/>
        <w:ind w:left="0"/>
        <w:jc w:val="center"/>
        <w:rPr>
          <w:rFonts w:ascii="Nikosh" w:hAnsi="Nikosh" w:cs="Nikosh"/>
        </w:rPr>
      </w:pPr>
    </w:p>
    <w:p w:rsidR="005104F4" w:rsidRPr="008D4F63" w:rsidRDefault="005104F4" w:rsidP="005104F4">
      <w:pPr>
        <w:pStyle w:val="ListParagraph"/>
        <w:ind w:left="0"/>
        <w:jc w:val="center"/>
        <w:rPr>
          <w:rFonts w:ascii="Nikosh" w:hAnsi="Nikosh" w:cs="Nikosh"/>
          <w:cs/>
        </w:rPr>
      </w:pPr>
    </w:p>
    <w:p w:rsidR="005104F4" w:rsidRPr="008D4F63" w:rsidRDefault="005104F4" w:rsidP="005104F4">
      <w:pPr>
        <w:pStyle w:val="ListParagraph"/>
        <w:ind w:left="0"/>
        <w:jc w:val="center"/>
        <w:rPr>
          <w:rFonts w:ascii="Nikosh" w:hAnsi="Nikosh" w:cs="Nikosh"/>
        </w:rPr>
      </w:pPr>
    </w:p>
    <w:p w:rsidR="005104F4" w:rsidRPr="008D4F63" w:rsidRDefault="005104F4" w:rsidP="005104F4">
      <w:pPr>
        <w:pStyle w:val="ListParagraph"/>
        <w:ind w:left="0"/>
        <w:jc w:val="center"/>
        <w:rPr>
          <w:rFonts w:ascii="Nikosh" w:hAnsi="Nikosh" w:cs="Nikosh"/>
        </w:rPr>
      </w:pPr>
    </w:p>
    <w:p w:rsidR="005104F4" w:rsidRPr="008D4F63" w:rsidRDefault="005104F4" w:rsidP="005104F4">
      <w:pPr>
        <w:pStyle w:val="ListParagraph"/>
        <w:ind w:left="0"/>
        <w:jc w:val="center"/>
        <w:rPr>
          <w:rFonts w:ascii="Nikosh" w:hAnsi="Nikosh" w:cs="Nikosh"/>
        </w:rPr>
      </w:pPr>
    </w:p>
    <w:p w:rsidR="005104F4" w:rsidRPr="008D4F63" w:rsidRDefault="005104F4" w:rsidP="005104F4">
      <w:pPr>
        <w:pStyle w:val="ListParagraph"/>
        <w:ind w:left="0"/>
        <w:jc w:val="center"/>
        <w:rPr>
          <w:rFonts w:ascii="Nikosh" w:hAnsi="Nikosh" w:cs="Nikosh"/>
        </w:rPr>
      </w:pPr>
    </w:p>
    <w:p w:rsidR="005104F4" w:rsidRPr="008D4F63" w:rsidRDefault="005104F4" w:rsidP="005104F4">
      <w:pPr>
        <w:pStyle w:val="ListParagraph"/>
        <w:ind w:left="0"/>
        <w:jc w:val="center"/>
        <w:rPr>
          <w:rFonts w:ascii="Nikosh" w:hAnsi="Nikosh" w:cs="Nikosh"/>
          <w:cs/>
        </w:rPr>
      </w:pPr>
    </w:p>
    <w:p w:rsidR="00B669C5" w:rsidRDefault="00B669C5" w:rsidP="005104F4">
      <w:pPr>
        <w:pStyle w:val="ListParagraph"/>
        <w:ind w:left="0"/>
        <w:jc w:val="center"/>
        <w:rPr>
          <w:rFonts w:ascii="Nikosh" w:hAnsi="Nikosh" w:cs="Nikosh"/>
          <w:sz w:val="20"/>
          <w:szCs w:val="20"/>
          <w:cs/>
        </w:rPr>
      </w:pPr>
    </w:p>
    <w:p w:rsidR="00B669C5" w:rsidRDefault="00B669C5" w:rsidP="005104F4">
      <w:pPr>
        <w:pStyle w:val="ListParagraph"/>
        <w:ind w:left="0"/>
        <w:jc w:val="center"/>
        <w:rPr>
          <w:rFonts w:ascii="Nikosh" w:hAnsi="Nikosh" w:cs="Nikosh"/>
          <w:sz w:val="20"/>
          <w:szCs w:val="20"/>
          <w:cs/>
        </w:rPr>
      </w:pPr>
    </w:p>
    <w:p w:rsidR="00B669C5" w:rsidRDefault="00B669C5" w:rsidP="005104F4">
      <w:pPr>
        <w:pStyle w:val="ListParagraph"/>
        <w:ind w:left="0"/>
        <w:jc w:val="center"/>
        <w:rPr>
          <w:rFonts w:ascii="Nikosh" w:hAnsi="Nikosh" w:cs="Nikosh"/>
          <w:sz w:val="20"/>
          <w:szCs w:val="20"/>
          <w:cs/>
        </w:rPr>
      </w:pPr>
    </w:p>
    <w:p w:rsidR="00B669C5" w:rsidRDefault="00B669C5" w:rsidP="005104F4">
      <w:pPr>
        <w:pStyle w:val="ListParagraph"/>
        <w:ind w:left="0"/>
        <w:jc w:val="center"/>
        <w:rPr>
          <w:rFonts w:ascii="Nikosh" w:hAnsi="Nikosh" w:cs="Nikosh"/>
          <w:sz w:val="20"/>
          <w:szCs w:val="20"/>
          <w:cs/>
        </w:rPr>
      </w:pPr>
    </w:p>
    <w:p w:rsidR="00B669C5" w:rsidRDefault="00B669C5" w:rsidP="005104F4">
      <w:pPr>
        <w:pStyle w:val="ListParagraph"/>
        <w:ind w:left="0"/>
        <w:jc w:val="center"/>
        <w:rPr>
          <w:rFonts w:ascii="Nikosh" w:hAnsi="Nikosh" w:cs="Nikosh"/>
          <w:sz w:val="20"/>
          <w:szCs w:val="20"/>
          <w:cs/>
        </w:rPr>
      </w:pPr>
    </w:p>
    <w:p w:rsidR="005104F4" w:rsidRPr="00B669C5" w:rsidRDefault="005104F4" w:rsidP="005104F4">
      <w:pPr>
        <w:pStyle w:val="ListParagraph"/>
        <w:ind w:left="0"/>
        <w:jc w:val="center"/>
        <w:rPr>
          <w:rFonts w:ascii="Vrinda" w:hAnsi="Vrinda"/>
          <w:sz w:val="28"/>
          <w:cs/>
        </w:rPr>
      </w:pPr>
      <w:r w:rsidRPr="00B669C5">
        <w:rPr>
          <w:rFonts w:ascii="Nikosh" w:hAnsi="Nikosh" w:cs="Nikosh"/>
          <w:sz w:val="28"/>
          <w:cs/>
        </w:rPr>
        <w:t>জুলাই ১, ২০১</w:t>
      </w:r>
      <w:r w:rsidR="00D51CF2">
        <w:rPr>
          <w:rFonts w:ascii="Nikosh" w:hAnsi="Nikosh" w:cs="Nikosh"/>
          <w:sz w:val="28"/>
          <w:cs/>
        </w:rPr>
        <w:t>৬</w:t>
      </w:r>
      <w:r w:rsidRPr="00B669C5">
        <w:rPr>
          <w:rFonts w:ascii="Nikosh" w:hAnsi="Nikosh" w:cs="Nikosh"/>
          <w:sz w:val="28"/>
          <w:cs/>
        </w:rPr>
        <w:t xml:space="preserve"> - জুন ৩০, ২০১</w:t>
      </w:r>
      <w:r w:rsidR="00D51CF2">
        <w:rPr>
          <w:rFonts w:ascii="Nikosh" w:hAnsi="Nikosh" w:cs="Nikosh"/>
          <w:sz w:val="28"/>
          <w:cs/>
        </w:rPr>
        <w:t>৭</w:t>
      </w:r>
    </w:p>
    <w:p w:rsidR="005104F4" w:rsidRDefault="005104F4" w:rsidP="005104F4">
      <w:pPr>
        <w:pStyle w:val="ListParagraph"/>
        <w:ind w:left="0"/>
        <w:jc w:val="center"/>
        <w:rPr>
          <w:rFonts w:ascii="Vrinda" w:hAnsi="Vrinda"/>
          <w:sz w:val="28"/>
          <w:cs/>
        </w:rPr>
      </w:pPr>
    </w:p>
    <w:p w:rsidR="005104F4" w:rsidRDefault="005104F4" w:rsidP="005104F4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5104F4" w:rsidRDefault="005104F4" w:rsidP="005104F4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5104F4" w:rsidRDefault="005104F4" w:rsidP="005104F4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5104F4" w:rsidRDefault="005104F4" w:rsidP="005104F4">
      <w:pPr>
        <w:ind w:firstLine="720"/>
        <w:jc w:val="center"/>
        <w:rPr>
          <w:rFonts w:ascii="Nikosh" w:hAnsi="Nikosh" w:cs="Nikosh"/>
          <w:b/>
          <w:bCs/>
          <w:sz w:val="32"/>
          <w:szCs w:val="32"/>
          <w:cs/>
        </w:rPr>
      </w:pPr>
      <w:r w:rsidRPr="00A72448">
        <w:rPr>
          <w:rFonts w:ascii="Nikosh" w:hAnsi="Nikosh" w:cs="Nikosh"/>
          <w:b/>
          <w:bCs/>
          <w:sz w:val="32"/>
          <w:szCs w:val="32"/>
          <w:cs/>
        </w:rPr>
        <w:lastRenderedPageBreak/>
        <w:t>সূচিপত্র</w:t>
      </w:r>
    </w:p>
    <w:p w:rsidR="00A72448" w:rsidRPr="00A72448" w:rsidRDefault="00A72448" w:rsidP="005104F4">
      <w:pPr>
        <w:ind w:firstLine="720"/>
        <w:jc w:val="center"/>
        <w:rPr>
          <w:rFonts w:ascii="Nikosh" w:hAnsi="Nikosh" w:cs="Nikosh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9"/>
        <w:gridCol w:w="441"/>
      </w:tblGrid>
      <w:tr w:rsidR="0098195C" w:rsidTr="005174A7">
        <w:tc>
          <w:tcPr>
            <w:tcW w:w="9108" w:type="dxa"/>
          </w:tcPr>
          <w:p w:rsidR="0098195C" w:rsidRDefault="0098195C" w:rsidP="005104F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8D4F63">
              <w:rPr>
                <w:rFonts w:ascii="Nikosh" w:hAnsi="Nikosh" w:cs="Nikosh"/>
                <w:sz w:val="24"/>
                <w:szCs w:val="24"/>
                <w:cs/>
              </w:rPr>
              <w:t xml:space="preserve">জাতীয় মুক্তিযোদ্ধা কাউন্সিলের </w:t>
            </w:r>
            <w:r w:rsidRPr="008D4F63">
              <w:rPr>
                <w:rFonts w:ascii="Nikosh" w:hAnsi="Nikosh" w:cs="Nikosh"/>
                <w:sz w:val="24"/>
                <w:szCs w:val="24"/>
              </w:rPr>
              <w:t>কর্মসম্পাদনের সার্বিক চিত্র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.......................................................................</w:t>
            </w:r>
            <w:r w:rsidR="00A72448">
              <w:rPr>
                <w:rFonts w:ascii="Nikosh" w:hAnsi="Nikosh" w:cs="Nikosh"/>
                <w:sz w:val="24"/>
                <w:szCs w:val="24"/>
              </w:rPr>
              <w:t>.......</w:t>
            </w:r>
          </w:p>
          <w:p w:rsidR="00A72448" w:rsidRDefault="00A72448" w:rsidP="005104F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2" w:type="dxa"/>
          </w:tcPr>
          <w:p w:rsidR="0098195C" w:rsidRDefault="0098195C" w:rsidP="0098195C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</w:tr>
      <w:tr w:rsidR="0098195C" w:rsidTr="005174A7">
        <w:tc>
          <w:tcPr>
            <w:tcW w:w="9108" w:type="dxa"/>
          </w:tcPr>
          <w:p w:rsidR="0098195C" w:rsidRDefault="006E27F5" w:rsidP="005104F4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উপক্রমনিকা.</w:t>
            </w:r>
            <w:r w:rsidR="0098195C" w:rsidRPr="008D4F63">
              <w:rPr>
                <w:rFonts w:ascii="Nikosh" w:hAnsi="Nikosh" w:cs="Nikosh"/>
                <w:sz w:val="24"/>
                <w:szCs w:val="24"/>
                <w:cs/>
              </w:rPr>
              <w:t>..............................................................................</w:t>
            </w:r>
            <w:r w:rsidR="00A72448">
              <w:rPr>
                <w:rFonts w:ascii="Nikosh" w:hAnsi="Nikosh" w:cs="Nikosh"/>
                <w:sz w:val="24"/>
                <w:szCs w:val="24"/>
                <w:cs/>
              </w:rPr>
              <w:t>.......................................................</w:t>
            </w:r>
          </w:p>
          <w:p w:rsidR="00A72448" w:rsidRPr="008D4F63" w:rsidRDefault="00A72448" w:rsidP="005104F4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422" w:type="dxa"/>
          </w:tcPr>
          <w:p w:rsidR="0098195C" w:rsidRDefault="0098195C" w:rsidP="0098195C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</w:tr>
      <w:tr w:rsidR="00A72448" w:rsidTr="005174A7">
        <w:tc>
          <w:tcPr>
            <w:tcW w:w="9108" w:type="dxa"/>
          </w:tcPr>
          <w:p w:rsidR="00A72448" w:rsidRDefault="00A72448" w:rsidP="005104F4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8D4F63">
              <w:rPr>
                <w:rFonts w:ascii="Nikosh" w:hAnsi="Nikosh" w:cs="Nikosh"/>
                <w:sz w:val="24"/>
                <w:szCs w:val="24"/>
                <w:cs/>
              </w:rPr>
              <w:t>সেকশন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8D4F63">
              <w:rPr>
                <w:rFonts w:ascii="Nikosh" w:hAnsi="Nikosh" w:cs="Nikosh"/>
                <w:sz w:val="24"/>
                <w:szCs w:val="24"/>
                <w:cs/>
              </w:rPr>
              <w:t>১: জাতীয় মুক্তিযোদ্ধা কাউন্সিলের রূপকল্প (Vision),অভিলক্ষ্য (Mission)</w:t>
            </w:r>
            <w:r w:rsidRPr="008D4F6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8D4F63">
              <w:rPr>
                <w:rFonts w:ascii="Nikosh" w:hAnsi="Nikosh" w:cs="Nikosh"/>
                <w:sz w:val="24"/>
                <w:szCs w:val="24"/>
                <w:cs/>
              </w:rPr>
              <w:t>কৌশল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গত উদ্দেশ্যসমূহ এবং কার্যাবলি .........................................................................................................................................</w:t>
            </w:r>
          </w:p>
          <w:p w:rsidR="00A72448" w:rsidRPr="008D4F63" w:rsidRDefault="00A72448" w:rsidP="005104F4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422" w:type="dxa"/>
          </w:tcPr>
          <w:p w:rsidR="00A72448" w:rsidRDefault="00A72448" w:rsidP="0098195C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  <w:p w:rsidR="00A72448" w:rsidRDefault="00A72448" w:rsidP="0098195C">
            <w:pPr>
              <w:jc w:val="right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</w:tr>
      <w:tr w:rsidR="00354AEC" w:rsidTr="005174A7">
        <w:tc>
          <w:tcPr>
            <w:tcW w:w="9108" w:type="dxa"/>
          </w:tcPr>
          <w:p w:rsidR="00354AEC" w:rsidRDefault="00354AEC" w:rsidP="005104F4">
            <w:pPr>
              <w:jc w:val="both"/>
              <w:rPr>
                <w:rFonts w:cs="Times New Roman"/>
                <w:b/>
                <w:sz w:val="24"/>
                <w:szCs w:val="24"/>
                <w:cs/>
              </w:rPr>
            </w:pPr>
            <w:r w:rsidRPr="008D4F63">
              <w:rPr>
                <w:rFonts w:ascii="Nikosh" w:hAnsi="Nikosh" w:cs="Nikosh"/>
                <w:sz w:val="24"/>
                <w:szCs w:val="24"/>
                <w:cs/>
              </w:rPr>
              <w:t>সেকশন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8D4F63">
              <w:rPr>
                <w:rFonts w:ascii="Nikosh" w:hAnsi="Nikosh" w:cs="Nikosh"/>
                <w:sz w:val="24"/>
                <w:szCs w:val="24"/>
                <w:cs/>
              </w:rPr>
              <w:t xml:space="preserve">২: </w:t>
            </w:r>
            <w:r w:rsidRPr="00354AEC">
              <w:rPr>
                <w:rFonts w:ascii="Nikosh" w:hAnsi="Nikosh" w:cs="Nikosh"/>
                <w:b/>
                <w:sz w:val="24"/>
                <w:szCs w:val="24"/>
                <w:cs/>
              </w:rPr>
              <w:t>জাতীয় মুক্তিযোদ্ধা কাউন্সিলের বিভিন্ন কার্যক্রমের চুড়ান্ত ফলাফল/প্রভাব</w:t>
            </w:r>
            <w:r w:rsidRPr="00354AEC">
              <w:rPr>
                <w:rFonts w:ascii="Vrinda" w:hAnsi="Vrinda"/>
                <w:b/>
                <w:sz w:val="24"/>
                <w:szCs w:val="24"/>
                <w:cs/>
              </w:rPr>
              <w:t xml:space="preserve"> </w:t>
            </w:r>
            <w:r w:rsidRPr="00354AEC">
              <w:rPr>
                <w:rFonts w:cs="Times New Roman"/>
                <w:b/>
                <w:sz w:val="24"/>
                <w:szCs w:val="24"/>
                <w:cs/>
              </w:rPr>
              <w:t>(</w:t>
            </w:r>
            <w:r w:rsidRPr="00354AEC">
              <w:rPr>
                <w:rFonts w:cs="Times New Roman"/>
                <w:b/>
                <w:sz w:val="24"/>
                <w:szCs w:val="24"/>
              </w:rPr>
              <w:t>Outcome/Impact</w:t>
            </w:r>
            <w:r w:rsidRPr="00354AEC">
              <w:rPr>
                <w:rFonts w:cs="Times New Roman"/>
                <w:b/>
                <w:sz w:val="24"/>
                <w:szCs w:val="24"/>
                <w:cs/>
              </w:rPr>
              <w:t>)</w:t>
            </w:r>
            <w:r w:rsidR="005B79C2">
              <w:rPr>
                <w:rFonts w:cs="Times New Roman"/>
                <w:b/>
                <w:sz w:val="24"/>
                <w:szCs w:val="24"/>
                <w:cs/>
              </w:rPr>
              <w:t xml:space="preserve"> ..........</w:t>
            </w:r>
          </w:p>
          <w:p w:rsidR="005B79C2" w:rsidRPr="00354AEC" w:rsidRDefault="005B79C2" w:rsidP="005104F4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422" w:type="dxa"/>
          </w:tcPr>
          <w:p w:rsidR="00354AEC" w:rsidRDefault="00354AEC" w:rsidP="0098195C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</w:tr>
      <w:tr w:rsidR="00A72448" w:rsidTr="005174A7">
        <w:tc>
          <w:tcPr>
            <w:tcW w:w="9108" w:type="dxa"/>
          </w:tcPr>
          <w:p w:rsidR="00A72448" w:rsidRDefault="00A72448" w:rsidP="005104F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8D4F63">
              <w:rPr>
                <w:rFonts w:ascii="Nikosh" w:hAnsi="Nikosh" w:cs="Nikosh"/>
                <w:sz w:val="24"/>
                <w:szCs w:val="24"/>
                <w:cs/>
              </w:rPr>
              <w:t>সেকশন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354AEC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Pr="008D4F63">
              <w:rPr>
                <w:rFonts w:ascii="Nikosh" w:hAnsi="Nikosh" w:cs="Nikosh"/>
                <w:sz w:val="24"/>
                <w:szCs w:val="24"/>
                <w:cs/>
              </w:rPr>
              <w:t xml:space="preserve">: </w:t>
            </w:r>
            <w:r w:rsidR="00287532" w:rsidRPr="008D4F63">
              <w:rPr>
                <w:rFonts w:ascii="Nikosh" w:hAnsi="Nikosh" w:cs="Nikosh"/>
                <w:sz w:val="24"/>
                <w:szCs w:val="24"/>
                <w:cs/>
              </w:rPr>
              <w:t>কৌশলগত</w:t>
            </w:r>
            <w:r w:rsidR="00287532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287532" w:rsidRPr="008D4F63">
              <w:rPr>
                <w:rFonts w:ascii="Nikosh" w:hAnsi="Nikosh" w:cs="Nikosh"/>
                <w:sz w:val="24"/>
                <w:szCs w:val="24"/>
                <w:cs/>
              </w:rPr>
              <w:t>উদ্দেশ্য, অগ্রাধিকার, কার্যক্রম, কর্মসম্পাদন সূচক এবং লক্ষ্যমাত্রা সমূহ</w:t>
            </w:r>
            <w:r w:rsidR="00287532">
              <w:rPr>
                <w:rFonts w:ascii="Nikosh" w:hAnsi="Nikosh" w:cs="Nikosh"/>
                <w:sz w:val="24"/>
                <w:szCs w:val="24"/>
                <w:cs/>
              </w:rPr>
              <w:t>....................................</w:t>
            </w:r>
          </w:p>
          <w:p w:rsidR="00A72448" w:rsidRPr="008D4F63" w:rsidRDefault="00A72448" w:rsidP="005104F4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422" w:type="dxa"/>
          </w:tcPr>
          <w:p w:rsidR="00A72448" w:rsidRDefault="00354AEC" w:rsidP="0098195C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</w:tr>
      <w:tr w:rsidR="00A72448" w:rsidTr="005174A7">
        <w:tc>
          <w:tcPr>
            <w:tcW w:w="9108" w:type="dxa"/>
          </w:tcPr>
          <w:p w:rsidR="00A72448" w:rsidRDefault="00287532" w:rsidP="005104F4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দপ্তর/ সংস্থার আবশ্যিক কৌশলগত উদ্দেশ্যেসমূহ ........................................</w:t>
            </w:r>
            <w:r w:rsidR="00BA0836">
              <w:rPr>
                <w:rFonts w:ascii="Nikosh" w:hAnsi="Nikosh" w:cs="Nikosh"/>
                <w:sz w:val="24"/>
                <w:szCs w:val="24"/>
                <w:cs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................................................</w:t>
            </w:r>
          </w:p>
          <w:p w:rsidR="00A72448" w:rsidRPr="008D4F63" w:rsidRDefault="00A72448" w:rsidP="005104F4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422" w:type="dxa"/>
          </w:tcPr>
          <w:p w:rsidR="00A72448" w:rsidRDefault="00354AEC" w:rsidP="0098195C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</w:tr>
      <w:tr w:rsidR="00A72448" w:rsidTr="005174A7">
        <w:tc>
          <w:tcPr>
            <w:tcW w:w="9108" w:type="dxa"/>
          </w:tcPr>
          <w:p w:rsidR="00A72448" w:rsidRPr="008D4F63" w:rsidRDefault="00A72448" w:rsidP="00A72448">
            <w:pPr>
              <w:spacing w:after="360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8D4F63">
              <w:rPr>
                <w:rFonts w:ascii="Nikosh" w:hAnsi="Nikosh" w:cs="Nikosh"/>
                <w:bCs/>
                <w:sz w:val="24"/>
                <w:szCs w:val="24"/>
              </w:rPr>
              <w:t>সংযোজনী ১: শব্দসংক্ষেপ (</w:t>
            </w:r>
            <w:r w:rsidRPr="008D4F63">
              <w:rPr>
                <w:rFonts w:ascii="Nikosh" w:hAnsi="Nikosh" w:cs="Nikosh"/>
                <w:sz w:val="24"/>
                <w:szCs w:val="24"/>
              </w:rPr>
              <w:t>Acronyms</w:t>
            </w:r>
            <w:r w:rsidRPr="008D4F63">
              <w:rPr>
                <w:rFonts w:ascii="Nikosh" w:hAnsi="Nikosh" w:cs="Nikosh"/>
                <w:bCs/>
                <w:sz w:val="24"/>
                <w:szCs w:val="24"/>
              </w:rPr>
              <w:t>)</w:t>
            </w:r>
            <w:r w:rsidRPr="008D4F63">
              <w:rPr>
                <w:rFonts w:ascii="Nikosh" w:hAnsi="Nikosh" w:cs="Nikosh"/>
                <w:sz w:val="24"/>
                <w:szCs w:val="24"/>
                <w:cs/>
              </w:rPr>
              <w:t>................................................................</w:t>
            </w:r>
            <w:r w:rsidR="00613E59">
              <w:rPr>
                <w:rFonts w:ascii="Nikosh" w:hAnsi="Nikosh" w:cs="Nikosh"/>
                <w:sz w:val="24"/>
                <w:szCs w:val="24"/>
                <w:cs/>
              </w:rPr>
              <w:t>.............................</w:t>
            </w:r>
          </w:p>
        </w:tc>
        <w:tc>
          <w:tcPr>
            <w:tcW w:w="422" w:type="dxa"/>
          </w:tcPr>
          <w:p w:rsidR="00A72448" w:rsidRDefault="00354AEC" w:rsidP="00C52599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</w:tr>
      <w:tr w:rsidR="00A72448" w:rsidTr="005174A7">
        <w:tc>
          <w:tcPr>
            <w:tcW w:w="9108" w:type="dxa"/>
          </w:tcPr>
          <w:p w:rsidR="00A72448" w:rsidRPr="008D4F63" w:rsidRDefault="00A72448" w:rsidP="00613E59">
            <w:pPr>
              <w:spacing w:after="360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r w:rsidRPr="008D4F63">
              <w:rPr>
                <w:rFonts w:ascii="Nikosh" w:hAnsi="Nikosh" w:cs="Nikosh"/>
                <w:bCs/>
                <w:sz w:val="24"/>
                <w:szCs w:val="24"/>
              </w:rPr>
              <w:t>সংযোজনী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8D4F63">
              <w:rPr>
                <w:rFonts w:ascii="Nikosh" w:hAnsi="Nikosh" w:cs="Nikosh"/>
                <w:bCs/>
                <w:sz w:val="24"/>
                <w:szCs w:val="24"/>
              </w:rPr>
              <w:t xml:space="preserve">২: </w:t>
            </w:r>
            <w:r w:rsidR="00F23C52">
              <w:rPr>
                <w:rFonts w:ascii="Nikosh" w:hAnsi="Nikosh" w:cs="Nikosh"/>
                <w:sz w:val="24"/>
                <w:szCs w:val="24"/>
                <w:cs/>
              </w:rPr>
              <w:t>কর্মসম্পাদন সূচক</w:t>
            </w:r>
            <w:r w:rsidRPr="008D4F63">
              <w:rPr>
                <w:rFonts w:ascii="Nikosh" w:hAnsi="Nikosh" w:cs="Nikosh"/>
                <w:sz w:val="24"/>
                <w:szCs w:val="24"/>
                <w:cs/>
              </w:rPr>
              <w:t xml:space="preserve">সমূহ, বাস্তবায়নকারী </w:t>
            </w:r>
            <w:r w:rsidR="00613E59">
              <w:rPr>
                <w:rFonts w:ascii="Nikosh" w:hAnsi="Nikosh" w:cs="Nikosh"/>
                <w:sz w:val="24"/>
                <w:szCs w:val="24"/>
                <w:cs/>
              </w:rPr>
              <w:t>এবং পরিমাপ পদ্ধতি- এর বিবরণ ......</w:t>
            </w:r>
            <w:r w:rsidRPr="008D4F63">
              <w:rPr>
                <w:rFonts w:ascii="Nikosh" w:hAnsi="Nikosh" w:cs="Nikosh"/>
                <w:sz w:val="24"/>
                <w:szCs w:val="24"/>
                <w:cs/>
              </w:rPr>
              <w:t>................................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....</w:t>
            </w:r>
            <w:r w:rsidR="00F23C52">
              <w:rPr>
                <w:rFonts w:ascii="Nikosh" w:hAnsi="Nikosh" w:cs="Nikosh"/>
                <w:sz w:val="24"/>
                <w:szCs w:val="24"/>
                <w:cs/>
              </w:rPr>
              <w:t>.</w:t>
            </w:r>
          </w:p>
        </w:tc>
        <w:tc>
          <w:tcPr>
            <w:tcW w:w="422" w:type="dxa"/>
          </w:tcPr>
          <w:p w:rsidR="00A72448" w:rsidRDefault="00A72448" w:rsidP="00354AEC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354AEC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</w:tr>
      <w:tr w:rsidR="00A72448" w:rsidTr="005174A7">
        <w:tc>
          <w:tcPr>
            <w:tcW w:w="9108" w:type="dxa"/>
          </w:tcPr>
          <w:p w:rsidR="00A72448" w:rsidRPr="008D4F63" w:rsidRDefault="00A72448" w:rsidP="00613E59">
            <w:pPr>
              <w:tabs>
                <w:tab w:val="center" w:pos="4320"/>
                <w:tab w:val="right" w:pos="8640"/>
              </w:tabs>
              <w:spacing w:after="360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r w:rsidRPr="008D4F63">
              <w:rPr>
                <w:rFonts w:ascii="Nikosh" w:hAnsi="Nikosh" w:cs="Nikosh"/>
                <w:bCs/>
                <w:sz w:val="24"/>
                <w:szCs w:val="24"/>
              </w:rPr>
              <w:t>সংযোজনী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8D4F63">
              <w:rPr>
                <w:rFonts w:ascii="Nikosh" w:hAnsi="Nikosh" w:cs="Nikosh"/>
                <w:bCs/>
                <w:sz w:val="24"/>
                <w:szCs w:val="24"/>
              </w:rPr>
              <w:t xml:space="preserve">৩: </w:t>
            </w:r>
            <w:r w:rsidR="00613E59">
              <w:rPr>
                <w:rFonts w:ascii="Nikosh" w:hAnsi="Nikosh" w:cs="Nikosh"/>
                <w:bCs/>
                <w:sz w:val="24"/>
                <w:szCs w:val="24"/>
              </w:rPr>
              <w:t xml:space="preserve">অন্যান্য মন্ত্রণালয়/ বিভাগ/ অধিদপ্তর/ সংস্থা- এর নিকট সুনির্দিষ্ট </w:t>
            </w:r>
            <w:r w:rsidRPr="008D4F63">
              <w:rPr>
                <w:rFonts w:ascii="Nikosh" w:hAnsi="Nikosh" w:cs="Nikosh"/>
                <w:sz w:val="24"/>
                <w:szCs w:val="24"/>
                <w:cs/>
              </w:rPr>
              <w:t xml:space="preserve">কর্মসম্পাদন </w:t>
            </w:r>
            <w:r w:rsidR="00613E59">
              <w:rPr>
                <w:rFonts w:ascii="Nikosh" w:hAnsi="Nikosh" w:cs="Nikosh"/>
                <w:sz w:val="24"/>
                <w:szCs w:val="24"/>
                <w:cs/>
              </w:rPr>
              <w:t>চাহিদাসমূহ ..</w:t>
            </w:r>
            <w:r w:rsidRPr="008D4F63">
              <w:rPr>
                <w:rFonts w:ascii="Nikosh" w:hAnsi="Nikosh" w:cs="Nikosh"/>
                <w:sz w:val="24"/>
                <w:szCs w:val="24"/>
                <w:cs/>
              </w:rPr>
              <w:t>......................</w:t>
            </w:r>
          </w:p>
        </w:tc>
        <w:tc>
          <w:tcPr>
            <w:tcW w:w="422" w:type="dxa"/>
          </w:tcPr>
          <w:p w:rsidR="00A72448" w:rsidRDefault="00742552" w:rsidP="00354AEC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354AEC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</w:tr>
    </w:tbl>
    <w:p w:rsidR="005104F4" w:rsidRPr="008D4F63" w:rsidRDefault="005104F4" w:rsidP="005104F4">
      <w:pPr>
        <w:jc w:val="both"/>
        <w:rPr>
          <w:rFonts w:ascii="Nikosh" w:hAnsi="Nikosh" w:cs="Nikosh"/>
          <w:sz w:val="24"/>
          <w:szCs w:val="24"/>
          <w:cs/>
        </w:rPr>
      </w:pPr>
    </w:p>
    <w:p w:rsidR="005104F4" w:rsidRPr="008D4F63" w:rsidRDefault="005104F4" w:rsidP="005104F4">
      <w:pPr>
        <w:spacing w:after="360"/>
        <w:jc w:val="both"/>
        <w:rPr>
          <w:rFonts w:ascii="Nikosh" w:hAnsi="Nikosh" w:cs="Nikosh"/>
          <w:sz w:val="24"/>
          <w:szCs w:val="24"/>
          <w:cs/>
        </w:rPr>
      </w:pPr>
    </w:p>
    <w:p w:rsidR="005104F4" w:rsidRDefault="005104F4" w:rsidP="005104F4">
      <w:pPr>
        <w:tabs>
          <w:tab w:val="left" w:pos="3550"/>
        </w:tabs>
        <w:jc w:val="both"/>
        <w:rPr>
          <w:rFonts w:ascii="Vrinda" w:hAnsi="Vrinda"/>
          <w:sz w:val="28"/>
        </w:rPr>
      </w:pPr>
      <w:r>
        <w:rPr>
          <w:rFonts w:ascii="Vrinda" w:hAnsi="Vrinda"/>
          <w:sz w:val="28"/>
        </w:rPr>
        <w:tab/>
      </w:r>
    </w:p>
    <w:p w:rsidR="005104F4" w:rsidRDefault="005104F4" w:rsidP="005104F4">
      <w:pPr>
        <w:tabs>
          <w:tab w:val="left" w:pos="3550"/>
        </w:tabs>
        <w:jc w:val="both"/>
        <w:rPr>
          <w:rFonts w:ascii="Vrinda" w:hAnsi="Vrinda"/>
          <w:sz w:val="28"/>
        </w:rPr>
      </w:pPr>
    </w:p>
    <w:p w:rsidR="005104F4" w:rsidRDefault="005104F4" w:rsidP="005104F4">
      <w:pPr>
        <w:tabs>
          <w:tab w:val="left" w:pos="3550"/>
        </w:tabs>
        <w:jc w:val="both"/>
        <w:rPr>
          <w:rFonts w:ascii="Vrinda" w:hAnsi="Vrinda"/>
          <w:sz w:val="28"/>
        </w:rPr>
      </w:pPr>
    </w:p>
    <w:p w:rsidR="005104F4" w:rsidRDefault="005104F4" w:rsidP="005104F4">
      <w:pPr>
        <w:tabs>
          <w:tab w:val="left" w:pos="3550"/>
        </w:tabs>
        <w:jc w:val="both"/>
        <w:rPr>
          <w:rFonts w:ascii="Vrinda" w:hAnsi="Vrinda"/>
          <w:sz w:val="28"/>
        </w:rPr>
      </w:pPr>
    </w:p>
    <w:p w:rsidR="005104F4" w:rsidRDefault="005104F4" w:rsidP="005104F4">
      <w:pPr>
        <w:tabs>
          <w:tab w:val="left" w:pos="3550"/>
        </w:tabs>
        <w:jc w:val="both"/>
        <w:rPr>
          <w:rFonts w:ascii="Vrinda" w:hAnsi="Vrinda"/>
          <w:sz w:val="28"/>
        </w:rPr>
      </w:pPr>
    </w:p>
    <w:p w:rsidR="005104F4" w:rsidRDefault="005104F4" w:rsidP="005104F4">
      <w:pPr>
        <w:tabs>
          <w:tab w:val="left" w:pos="3550"/>
        </w:tabs>
        <w:jc w:val="both"/>
        <w:rPr>
          <w:rFonts w:ascii="Vrinda" w:hAnsi="Vrinda"/>
          <w:sz w:val="28"/>
        </w:rPr>
      </w:pPr>
    </w:p>
    <w:p w:rsidR="005104F4" w:rsidRDefault="005104F4" w:rsidP="005104F4">
      <w:pPr>
        <w:tabs>
          <w:tab w:val="left" w:pos="3550"/>
        </w:tabs>
        <w:jc w:val="both"/>
        <w:rPr>
          <w:rFonts w:ascii="Vrinda" w:hAnsi="Vrinda"/>
          <w:sz w:val="28"/>
        </w:rPr>
      </w:pPr>
    </w:p>
    <w:p w:rsidR="005104F4" w:rsidRDefault="005104F4" w:rsidP="005104F4">
      <w:pPr>
        <w:tabs>
          <w:tab w:val="left" w:pos="3550"/>
        </w:tabs>
        <w:jc w:val="both"/>
        <w:rPr>
          <w:rFonts w:ascii="Vrinda" w:hAnsi="Vrinda"/>
          <w:sz w:val="28"/>
        </w:rPr>
      </w:pPr>
    </w:p>
    <w:p w:rsidR="005104F4" w:rsidRDefault="005104F4" w:rsidP="005104F4">
      <w:pPr>
        <w:tabs>
          <w:tab w:val="left" w:pos="3550"/>
        </w:tabs>
        <w:jc w:val="both"/>
        <w:rPr>
          <w:rFonts w:ascii="Vrinda" w:hAnsi="Vrinda"/>
          <w:sz w:val="28"/>
          <w:cs/>
        </w:rPr>
      </w:pPr>
    </w:p>
    <w:p w:rsidR="005104F4" w:rsidRDefault="005104F4" w:rsidP="005104F4">
      <w:pPr>
        <w:jc w:val="both"/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242"/>
      </w:tblGrid>
      <w:tr w:rsidR="0032184C" w:rsidTr="00B94F5E">
        <w:tc>
          <w:tcPr>
            <w:tcW w:w="9242" w:type="dxa"/>
          </w:tcPr>
          <w:p w:rsidR="005104F4" w:rsidRPr="004F399E" w:rsidRDefault="005104F4" w:rsidP="005104F4">
            <w:pPr>
              <w:tabs>
                <w:tab w:val="left" w:pos="1934"/>
                <w:tab w:val="center" w:pos="3897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Nikosh" w:eastAsia="Nikosh" w:hAnsi="Nikosh" w:cs="Nikosh"/>
                <w:b/>
                <w:bCs/>
                <w:sz w:val="32"/>
                <w:szCs w:val="32"/>
                <w:cs/>
              </w:rPr>
              <w:tab/>
            </w:r>
          </w:p>
          <w:p w:rsidR="005104F4" w:rsidRPr="0092064E" w:rsidRDefault="005104F4" w:rsidP="005104F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36"/>
                <w:szCs w:val="36"/>
              </w:rPr>
            </w:pPr>
            <w:r w:rsidRPr="0092064E">
              <w:rPr>
                <w:rFonts w:ascii="Nikosh" w:hAnsi="Nikosh" w:cs="Nikosh"/>
                <w:b/>
                <w:sz w:val="36"/>
                <w:szCs w:val="36"/>
                <w:cs/>
              </w:rPr>
              <w:t>জাতীয় মুক্তিযোদ্ধা কাউন্সিলের কর্ম সম্পাদনের সার্বিক চিত্র</w:t>
            </w:r>
          </w:p>
          <w:p w:rsidR="005104F4" w:rsidRPr="00DE5001" w:rsidRDefault="005104F4" w:rsidP="005104F4">
            <w:pPr>
              <w:pStyle w:val="Heading3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bCs w:val="0"/>
                <w:color w:val="181818"/>
                <w:sz w:val="24"/>
                <w:szCs w:val="24"/>
              </w:rPr>
            </w:pPr>
            <w:r w:rsidRPr="00DE5001">
              <w:rPr>
                <w:rFonts w:cs="Times New Roman"/>
                <w:bCs w:val="0"/>
                <w:color w:val="181818"/>
                <w:sz w:val="24"/>
                <w:szCs w:val="24"/>
              </w:rPr>
              <w:t xml:space="preserve">(Overview of the Performance of the </w:t>
            </w:r>
            <w:r>
              <w:rPr>
                <w:bCs w:val="0"/>
                <w:color w:val="181818"/>
                <w:sz w:val="24"/>
                <w:szCs w:val="24"/>
              </w:rPr>
              <w:t>Jatio Muktijoddha Council</w:t>
            </w:r>
            <w:r w:rsidRPr="00DE5001">
              <w:rPr>
                <w:rFonts w:cs="Times New Roman"/>
                <w:bCs w:val="0"/>
                <w:color w:val="181818"/>
                <w:sz w:val="24"/>
                <w:szCs w:val="24"/>
              </w:rPr>
              <w:t>)</w:t>
            </w:r>
          </w:p>
          <w:p w:rsidR="005104F4" w:rsidRPr="00DE5001" w:rsidRDefault="005104F4" w:rsidP="00510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04F4" w:rsidRPr="00B06E3C" w:rsidRDefault="00B06E3C" w:rsidP="005104F4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Nikosh" w:hAnsi="Nikosh" w:cs="Nikosh"/>
                <w:b/>
                <w:sz w:val="24"/>
                <w:u w:val="single"/>
                <w:cs/>
              </w:rPr>
            </w:pPr>
            <w:r w:rsidRPr="00B06E3C">
              <w:rPr>
                <w:rFonts w:ascii="Nikosh" w:eastAsia="Nikosh" w:hAnsi="Nikosh" w:cs="Nikosh"/>
                <w:b/>
                <w:sz w:val="24"/>
                <w:u w:val="single"/>
                <w:cs/>
              </w:rPr>
              <w:t>সাম্প্রতিক</w:t>
            </w:r>
            <w:r w:rsidRPr="00B06E3C">
              <w:rPr>
                <w:rFonts w:ascii="Nikosh" w:eastAsia="Nikosh" w:hAnsi="Nikosh" w:cs="Nikosh"/>
                <w:b/>
                <w:sz w:val="24"/>
                <w:u w:val="single"/>
                <w:cs/>
              </w:rPr>
              <w:t xml:space="preserve"> </w:t>
            </w:r>
            <w:r w:rsidRPr="00B06E3C">
              <w:rPr>
                <w:rFonts w:ascii="Nikosh" w:eastAsia="Nikosh" w:hAnsi="Nikosh" w:cs="Nikosh"/>
                <w:b/>
                <w:sz w:val="24"/>
                <w:u w:val="single"/>
                <w:cs/>
              </w:rPr>
              <w:t>অর্জন</w:t>
            </w:r>
            <w:r w:rsidRPr="00B06E3C">
              <w:rPr>
                <w:rFonts w:ascii="Nikosh" w:eastAsia="Nikosh" w:hAnsi="Nikosh" w:cs="Nikosh"/>
                <w:b/>
                <w:sz w:val="24"/>
                <w:u w:val="single"/>
                <w:cs/>
              </w:rPr>
              <w:t xml:space="preserve">, </w:t>
            </w:r>
            <w:r w:rsidRPr="00B06E3C">
              <w:rPr>
                <w:rFonts w:ascii="Nikosh" w:eastAsia="Nikosh" w:hAnsi="Nikosh" w:cs="Nikosh"/>
                <w:b/>
                <w:sz w:val="24"/>
                <w:u w:val="single"/>
                <w:cs/>
              </w:rPr>
              <w:t>চ্যালেঞ্জ</w:t>
            </w:r>
            <w:r w:rsidRPr="00B06E3C">
              <w:rPr>
                <w:rFonts w:ascii="Nikosh" w:eastAsia="Nikosh" w:hAnsi="Nikosh" w:cs="Nikosh"/>
                <w:b/>
                <w:sz w:val="24"/>
                <w:u w:val="single"/>
                <w:cs/>
              </w:rPr>
              <w:t xml:space="preserve"> ও </w:t>
            </w:r>
            <w:r w:rsidRPr="00B06E3C">
              <w:rPr>
                <w:rFonts w:ascii="Nikosh" w:eastAsia="Nikosh" w:hAnsi="Nikosh" w:cs="Nikosh"/>
                <w:b/>
                <w:sz w:val="24"/>
                <w:u w:val="single"/>
                <w:cs/>
              </w:rPr>
              <w:t>ভবিষ্যৎ পরিকল্পনা</w:t>
            </w:r>
            <w:r>
              <w:rPr>
                <w:rFonts w:ascii="Nikosh" w:eastAsia="Nikosh" w:hAnsi="Nikosh" w:cs="Nikosh"/>
                <w:b/>
                <w:sz w:val="24"/>
                <w:u w:val="single"/>
                <w:cs/>
              </w:rPr>
              <w:t>:</w:t>
            </w:r>
          </w:p>
          <w:p w:rsidR="00B06E3C" w:rsidRPr="004562DE" w:rsidRDefault="00B06E3C" w:rsidP="00510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5104F4" w:rsidRDefault="005104F4" w:rsidP="000B5FA0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eastAsia="NikoshBAN" w:hAnsi="NikoshBAN" w:cs="NikoshBAN"/>
                <w:sz w:val="24"/>
              </w:rPr>
            </w:pPr>
            <w:r w:rsidRPr="00764C18">
              <w:rPr>
                <w:rFonts w:ascii="Nikosh" w:eastAsia="Nikosh" w:hAnsi="Nikosh" w:cs="Nikosh"/>
                <w:sz w:val="24"/>
                <w:cs/>
              </w:rPr>
              <w:t>সা</w:t>
            </w:r>
            <w:r>
              <w:rPr>
                <w:rFonts w:ascii="Nikosh" w:eastAsia="Nikosh" w:hAnsi="Nikosh" w:cs="Nikosh"/>
                <w:sz w:val="24"/>
                <w:cs/>
              </w:rPr>
              <w:t>ম্প্রতিক বছর স</w:t>
            </w:r>
            <w:r w:rsidR="00290F9D">
              <w:rPr>
                <w:rFonts w:ascii="Nikosh" w:eastAsia="Nikosh" w:hAnsi="Nikosh" w:cs="Nikosh"/>
                <w:sz w:val="24"/>
                <w:cs/>
              </w:rPr>
              <w:t>মূহের (৩ বছর) প্রধান অর্জন সমূহ-</w:t>
            </w:r>
            <w:r>
              <w:rPr>
                <w:rFonts w:ascii="Nikosh" w:eastAsia="Nikosh" w:hAnsi="Nikosh" w:cs="Nikosh"/>
                <w:sz w:val="24"/>
                <w:cs/>
              </w:rPr>
              <w:t xml:space="preserve"> </w:t>
            </w:r>
          </w:p>
          <w:p w:rsidR="005104F4" w:rsidRPr="00B06E3C" w:rsidRDefault="005104F4" w:rsidP="000B5F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5104F4" w:rsidRPr="00D1428C" w:rsidRDefault="00C34F08" w:rsidP="000B5F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প্রকৃত </w:t>
            </w:r>
            <w:r w:rsidR="006B6FF6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মুক্তিযোদ্ধাদের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নাম </w:t>
            </w:r>
            <w:r w:rsidR="006B6FF6">
              <w:rPr>
                <w:rFonts w:ascii="Nikosh" w:eastAsia="Nikosh" w:hAnsi="Nikosh" w:cs="Nikosh"/>
                <w:sz w:val="24"/>
                <w:szCs w:val="24"/>
                <w:cs/>
              </w:rPr>
              <w:t>গেজেট</w:t>
            </w:r>
            <w:r w:rsidR="005104F4" w:rsidRPr="00D1428C">
              <w:rPr>
                <w:rFonts w:ascii="Nikosh" w:eastAsia="Nikosh" w:hAnsi="Nikosh" w:cs="Nikosh"/>
                <w:sz w:val="24"/>
                <w:szCs w:val="24"/>
                <w:cs/>
              </w:rPr>
              <w:t>ভু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ক্ত</w:t>
            </w:r>
            <w:r w:rsidR="008732F6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</w:t>
            </w:r>
            <w:r w:rsidR="005104F4" w:rsidRPr="00D1428C">
              <w:rPr>
                <w:rFonts w:ascii="Nikosh" w:eastAsia="Nikosh" w:hAnsi="Nikosh" w:cs="Nikosh"/>
                <w:sz w:val="24"/>
                <w:szCs w:val="24"/>
                <w:cs/>
              </w:rPr>
              <w:t>র</w:t>
            </w:r>
            <w:r w:rsidR="008732F6">
              <w:rPr>
                <w:rFonts w:ascii="Nikosh" w:eastAsia="Nikosh" w:hAnsi="Nikosh" w:cs="Nikosh"/>
                <w:sz w:val="24"/>
                <w:szCs w:val="24"/>
                <w:cs/>
              </w:rPr>
              <w:t>া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, ভুয়া মুক্তিযোদ্ধা চিহ্নিত</w:t>
            </w:r>
            <w:r w:rsidR="008732F6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কর</w:t>
            </w:r>
            <w:r w:rsidR="008732F6">
              <w:rPr>
                <w:rFonts w:ascii="Nikosh" w:eastAsia="Nikosh" w:hAnsi="Nikosh" w:cs="Nikosh"/>
                <w:sz w:val="24"/>
                <w:szCs w:val="24"/>
                <w:cs/>
              </w:rPr>
              <w:t>া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ও গেজেট বাতিলের </w:t>
            </w:r>
            <w:r w:rsidR="005104F4" w:rsidRPr="00D1428C">
              <w:rPr>
                <w:rFonts w:ascii="Nikosh" w:eastAsia="Nikosh" w:hAnsi="Nikosh" w:cs="Nikosh"/>
                <w:sz w:val="24"/>
                <w:szCs w:val="24"/>
                <w:cs/>
              </w:rPr>
              <w:t>নিমি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ত্ত</w:t>
            </w:r>
            <w:r w:rsidR="005104F4"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জাতীয় মুক্তিযোদ্ধা কাউন্সিলে</w:t>
            </w:r>
            <w:r w:rsidR="005A6C92">
              <w:rPr>
                <w:rFonts w:ascii="Nikosh" w:eastAsia="Nikosh" w:hAnsi="Nikosh" w:cs="Nikosh"/>
                <w:sz w:val="24"/>
                <w:szCs w:val="24"/>
                <w:cs/>
              </w:rPr>
              <w:t>র</w:t>
            </w:r>
            <w:r w:rsidR="005104F4"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DA0AD0">
              <w:rPr>
                <w:rFonts w:ascii="Nikosh" w:eastAsia="Nikosh" w:hAnsi="Nikosh" w:cs="Nikosh"/>
                <w:color w:val="FF0000"/>
                <w:sz w:val="24"/>
                <w:szCs w:val="24"/>
                <w:cs/>
              </w:rPr>
              <w:t>১৬</w:t>
            </w:r>
            <w:r w:rsidR="005104F4"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টি সভা অনুষ্ঠিত হয়েছে। </w:t>
            </w:r>
            <w:r w:rsidR="005A6C92">
              <w:rPr>
                <w:rFonts w:ascii="Nikosh" w:eastAsia="Nikosh" w:hAnsi="Nikosh" w:cs="Nikosh"/>
                <w:sz w:val="24"/>
                <w:szCs w:val="24"/>
                <w:cs/>
              </w:rPr>
              <w:t>সভাসমূ</w:t>
            </w:r>
            <w:r w:rsidR="009F14AE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হে </w:t>
            </w:r>
            <w:r w:rsidR="006B6FF6">
              <w:rPr>
                <w:rFonts w:ascii="Nikosh" w:eastAsia="Nikosh" w:hAnsi="Nikosh" w:cs="Nikosh"/>
                <w:sz w:val="24"/>
                <w:szCs w:val="24"/>
                <w:cs/>
              </w:rPr>
              <w:t>গেজেটভু</w:t>
            </w:r>
            <w:r w:rsidR="005104F4"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ক্ত করার জন্য প্রায় </w:t>
            </w:r>
            <w:r w:rsidR="00856E05">
              <w:rPr>
                <w:rFonts w:ascii="Nikosh" w:eastAsia="Nikosh" w:hAnsi="Nikosh" w:cs="Nikosh"/>
                <w:color w:val="FF0000"/>
                <w:sz w:val="24"/>
                <w:szCs w:val="24"/>
                <w:cs/>
              </w:rPr>
              <w:t>১৮৮৭</w:t>
            </w:r>
            <w:r w:rsidR="005104F4"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টি আবেদন জাতীয় মুক্তিযোদ্ধা কাউন্সিল কর্তৃক সুপারিশক্রমে মুক্তিযুদ্ধ </w:t>
            </w:r>
            <w:r w:rsidR="0021019F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বিষয়ক </w:t>
            </w:r>
            <w:r w:rsidR="005104F4" w:rsidRPr="00D1428C">
              <w:rPr>
                <w:rFonts w:ascii="Nikosh" w:eastAsia="Nikosh" w:hAnsi="Nikosh" w:cs="Nikosh"/>
                <w:sz w:val="24"/>
                <w:szCs w:val="24"/>
                <w:cs/>
              </w:rPr>
              <w:t>মন্ত্রণালয়ে প্রেরণ করা হয়েছে।</w:t>
            </w:r>
            <w:r w:rsidR="009F14AE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856E05">
              <w:rPr>
                <w:rFonts w:ascii="Nikosh" w:eastAsia="Nikosh" w:hAnsi="Nikosh" w:cs="Nikosh"/>
                <w:sz w:val="24"/>
                <w:szCs w:val="24"/>
                <w:cs/>
              </w:rPr>
              <w:t>১৫৮</w:t>
            </w:r>
            <w:r w:rsidR="009F14AE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জন মহিলা </w:t>
            </w:r>
            <w:r w:rsidR="0021019F">
              <w:rPr>
                <w:rFonts w:ascii="Nikosh" w:eastAsia="Nikosh" w:hAnsi="Nikosh" w:cs="Nikosh"/>
                <w:sz w:val="24"/>
                <w:szCs w:val="24"/>
                <w:cs/>
              </w:rPr>
              <w:t>মুক্তিযোদ্ধা</w:t>
            </w:r>
            <w:r w:rsidR="005A6C92">
              <w:rPr>
                <w:rFonts w:ascii="Nikosh" w:eastAsia="Nikosh" w:hAnsi="Nikosh" w:cs="Nikosh"/>
                <w:sz w:val="24"/>
                <w:szCs w:val="24"/>
                <w:cs/>
              </w:rPr>
              <w:t>র</w:t>
            </w:r>
            <w:r w:rsidR="0021019F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9F14AE">
              <w:rPr>
                <w:rFonts w:ascii="Nikosh" w:eastAsia="Nikosh" w:hAnsi="Nikosh" w:cs="Nikosh"/>
                <w:sz w:val="24"/>
                <w:szCs w:val="24"/>
                <w:cs/>
              </w:rPr>
              <w:t>(বীরাঙ্গনা</w:t>
            </w:r>
            <w:r w:rsidR="005A6C92">
              <w:rPr>
                <w:rFonts w:ascii="Nikosh" w:eastAsia="Nikosh" w:hAnsi="Nikosh" w:cs="Nikosh"/>
                <w:sz w:val="24"/>
                <w:szCs w:val="24"/>
                <w:cs/>
              </w:rPr>
              <w:t>র</w:t>
            </w:r>
            <w:r w:rsidR="009F14AE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="005A6C92">
              <w:rPr>
                <w:rFonts w:ascii="Nikosh" w:eastAsia="Nikosh" w:hAnsi="Nikosh" w:cs="Nikosh"/>
                <w:sz w:val="24"/>
                <w:szCs w:val="24"/>
                <w:cs/>
              </w:rPr>
              <w:t>নাম</w:t>
            </w:r>
            <w:r w:rsidR="009F14AE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গেজেটভুক্ত করার জন্য সুপারিশ করা হয়েছে। </w:t>
            </w:r>
            <w:r w:rsidR="00CA08BE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প্রকৃত বীর মুক্তিযোদ্ধা </w:t>
            </w:r>
            <w:r w:rsidR="0021019F">
              <w:rPr>
                <w:rFonts w:ascii="Nikosh" w:eastAsia="Nikosh" w:hAnsi="Nikosh" w:cs="Nikosh"/>
                <w:sz w:val="24"/>
                <w:szCs w:val="24"/>
                <w:cs/>
              </w:rPr>
              <w:t>চিহ্নিত করণের লক্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ষ্যে আবেদন গ্রহণের সময় নির্ধারণ করে</w:t>
            </w:r>
            <w:r w:rsidR="0021019F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CA08BE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অনলাইনে </w:t>
            </w:r>
            <w:r w:rsidR="0021019F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০৬/১০/২০১৩ </w:t>
            </w:r>
            <w:r w:rsidR="00952AFF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তারিখ থেকে </w:t>
            </w:r>
            <w:r w:rsidR="001757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৩১/১০/২০১৪ তারিখ পর্যন্ত </w:t>
            </w:r>
            <w:r w:rsidR="004A03AE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১২৩১৭০টি </w:t>
            </w:r>
            <w:r w:rsidR="00CA08BE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আবেদন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গ্রহণ করা হয়েছে।</w:t>
            </w:r>
            <w:r w:rsidR="00CA08BE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9F14AE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সঠিক ঠিকানাযুক্ত </w:t>
            </w:r>
            <w:r w:rsidR="004A03AE">
              <w:rPr>
                <w:rFonts w:ascii="Nikosh" w:eastAsia="Nikosh" w:hAnsi="Nikosh" w:cs="Nikosh"/>
                <w:sz w:val="24"/>
                <w:szCs w:val="24"/>
                <w:cs/>
              </w:rPr>
              <w:t>আবেদন</w:t>
            </w:r>
            <w:r w:rsidR="009F14AE">
              <w:rPr>
                <w:rFonts w:ascii="Nikosh" w:eastAsia="Nikosh" w:hAnsi="Nikosh" w:cs="Nikosh"/>
                <w:sz w:val="24"/>
                <w:szCs w:val="24"/>
                <w:cs/>
              </w:rPr>
              <w:t>সমুহ</w:t>
            </w:r>
            <w:r w:rsidR="004A03AE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উপজেলা, জেলা ও মহানগর মুক্তিযোদ্ধা যাচাই-বাছাই কমিটির নিকট যাচাই-বাছাইকরণের জন্য প্রেরণ করা হয়েছে। </w:t>
            </w:r>
            <w:r w:rsidR="00CA08BE">
              <w:rPr>
                <w:rFonts w:ascii="Nikosh" w:eastAsia="Nikosh" w:hAnsi="Nikosh" w:cs="Nikosh"/>
                <w:sz w:val="24"/>
                <w:szCs w:val="24"/>
                <w:cs/>
              </w:rPr>
              <w:t>বী</w:t>
            </w:r>
            <w:r w:rsidR="005104F4" w:rsidRPr="00D1428C">
              <w:rPr>
                <w:rFonts w:ascii="Nikosh" w:eastAsia="Nikosh" w:hAnsi="Nikosh" w:cs="Nikosh"/>
                <w:sz w:val="24"/>
                <w:szCs w:val="24"/>
                <w:cs/>
              </w:rPr>
              <w:t>র মুক্তিযোদ্ধা</w:t>
            </w:r>
            <w:r w:rsidR="0021019F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বা মুক্তিযোদ্ধা প্রজন্ম</w:t>
            </w:r>
            <w:r w:rsidR="005104F4"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কর্তৃক গঠিত সারাদেশে </w:t>
            </w:r>
            <w:r w:rsidR="006B6FF6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গত তিন </w:t>
            </w:r>
            <w:r w:rsidR="00647E8E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বৎসরে </w:t>
            </w:r>
            <w:r w:rsidR="007D3067">
              <w:rPr>
                <w:rFonts w:ascii="Nikosh" w:eastAsia="Nikosh" w:hAnsi="Nikosh" w:cs="Nikosh"/>
                <w:sz w:val="24"/>
                <w:szCs w:val="24"/>
                <w:cs/>
              </w:rPr>
              <w:t>৫৬</w:t>
            </w:r>
            <w:r w:rsidR="005104F4" w:rsidRPr="00D1428C">
              <w:rPr>
                <w:rFonts w:ascii="Nikosh" w:eastAsia="Nikosh" w:hAnsi="Nikosh" w:cs="Nikosh"/>
                <w:sz w:val="24"/>
                <w:szCs w:val="24"/>
                <w:cs/>
              </w:rPr>
              <w:t>টি সমিতি/সংগঠন</w:t>
            </w:r>
            <w:r w:rsidR="0021019F">
              <w:rPr>
                <w:rFonts w:ascii="Nikosh" w:eastAsia="Nikosh" w:hAnsi="Nikosh" w:cs="Nikosh"/>
                <w:sz w:val="24"/>
                <w:szCs w:val="24"/>
                <w:cs/>
              </w:rPr>
              <w:t>কে জাতীয় মুক্তিযোদ্ধা কাউন্সিল কর্তৃক</w:t>
            </w:r>
            <w:r w:rsidR="005104F4"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নিব</w:t>
            </w:r>
            <w:r w:rsidR="0021019F">
              <w:rPr>
                <w:rFonts w:ascii="Nikosh" w:eastAsia="Nikosh" w:hAnsi="Nikosh" w:cs="Nikosh"/>
                <w:sz w:val="24"/>
                <w:szCs w:val="24"/>
                <w:cs/>
              </w:rPr>
              <w:t>ন্ধন প্রদান করা হয়েছে</w:t>
            </w:r>
            <w:r w:rsidR="005104F4" w:rsidRPr="00D1428C">
              <w:rPr>
                <w:rFonts w:ascii="Nikosh" w:eastAsia="Nikosh" w:hAnsi="Nikosh" w:cs="Nikosh"/>
                <w:sz w:val="24"/>
                <w:szCs w:val="24"/>
                <w:cs/>
              </w:rPr>
              <w:t>।</w:t>
            </w:r>
            <w:r w:rsidR="008732F6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1C5438">
              <w:rPr>
                <w:rFonts w:ascii="Nikosh" w:eastAsia="Nikosh" w:hAnsi="Nikosh" w:cs="Nikosh"/>
                <w:sz w:val="24"/>
                <w:szCs w:val="24"/>
                <w:cs/>
              </w:rPr>
              <w:t>৭৩</w:t>
            </w:r>
            <w:r w:rsidR="008732F6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টি নিবন্ধিত সমিতি/সংগঠন পরিদর্শন করা হয়েছে। </w:t>
            </w:r>
            <w:r w:rsidR="005104F4"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5B60B7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4A03AE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  <w:p w:rsidR="005104F4" w:rsidRPr="004562DE" w:rsidRDefault="005104F4" w:rsidP="000B5FA0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104F4" w:rsidRPr="004562DE" w:rsidRDefault="005104F4" w:rsidP="000B5FA0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eastAsia="NikoshBAN" w:hAnsi="NikoshBAN" w:cs="NikoshBAN"/>
                <w:b/>
                <w:sz w:val="28"/>
              </w:rPr>
            </w:pPr>
            <w:r w:rsidRPr="00D55EF8">
              <w:rPr>
                <w:rFonts w:ascii="Nikosh" w:eastAsia="Nikosh" w:hAnsi="Nikosh" w:cs="Nikosh"/>
                <w:sz w:val="24"/>
                <w:cs/>
              </w:rPr>
              <w:t>স</w:t>
            </w:r>
            <w:r w:rsidR="00290F9D" w:rsidRPr="00D55EF8">
              <w:rPr>
                <w:rFonts w:ascii="Nikosh" w:eastAsia="Nikosh" w:hAnsi="Nikosh" w:cs="Nikosh"/>
                <w:sz w:val="24"/>
                <w:cs/>
              </w:rPr>
              <w:t>মস্যা এবং চ্যালেঞ্জ সমূহ</w:t>
            </w:r>
            <w:r w:rsidR="00B06E3C">
              <w:rPr>
                <w:rFonts w:ascii="Nikosh" w:eastAsia="Nikosh" w:hAnsi="Nikosh" w:cs="Nikosh"/>
                <w:sz w:val="24"/>
                <w:cs/>
              </w:rPr>
              <w:t>-</w:t>
            </w:r>
            <w:r w:rsidR="00290F9D" w:rsidRPr="004562DE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 xml:space="preserve"> </w:t>
            </w:r>
            <w:r w:rsidRPr="004562DE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 xml:space="preserve"> </w:t>
            </w:r>
          </w:p>
          <w:p w:rsidR="005104F4" w:rsidRDefault="00F80803" w:rsidP="000B5FA0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F80803">
              <w:rPr>
                <w:rFonts w:ascii="Nikosh" w:hAnsi="Nikosh" w:cs="Nikosh"/>
                <w:sz w:val="24"/>
              </w:rPr>
              <w:t>মুক্তিযোদ্ধাদের সঠিক ও নির্ভুল তালিকা প্রণীত না হওয়ায় প্রকৃ</w:t>
            </w:r>
            <w:r>
              <w:rPr>
                <w:rFonts w:ascii="Nikosh" w:hAnsi="Nikosh" w:cs="Nikosh"/>
                <w:sz w:val="24"/>
              </w:rPr>
              <w:t xml:space="preserve">ত বীর মুক্তিযোদ্ধা চিহ্নিত করে </w:t>
            </w:r>
            <w:r w:rsidR="006E27F5">
              <w:rPr>
                <w:rFonts w:ascii="Nikosh" w:hAnsi="Nikosh" w:cs="Nikosh"/>
                <w:sz w:val="24"/>
              </w:rPr>
              <w:t>গেজেট প্রকাশের</w:t>
            </w:r>
            <w:r w:rsidR="008732F6">
              <w:rPr>
                <w:rFonts w:ascii="Nikosh" w:hAnsi="Nikosh" w:cs="Nikosh"/>
                <w:sz w:val="24"/>
              </w:rPr>
              <w:t xml:space="preserve"> লক্ষ্যে সুপারিশ প্রণয়নের জন্য মামলা সংক্রান্ত জটিলতা এবং মহানগর, জেলা</w:t>
            </w:r>
            <w:r>
              <w:rPr>
                <w:rFonts w:ascii="Nikosh" w:hAnsi="Nikosh" w:cs="Nikosh"/>
                <w:sz w:val="24"/>
              </w:rPr>
              <w:t xml:space="preserve"> </w:t>
            </w:r>
            <w:r w:rsidR="008732F6">
              <w:rPr>
                <w:rFonts w:ascii="Nikosh" w:hAnsi="Nikosh" w:cs="Nikosh"/>
                <w:sz w:val="24"/>
              </w:rPr>
              <w:t xml:space="preserve">ও উপজেলায় মুক্তিযোদ্ধা যাচাই-বাছাই কমিটি গঠনে প্রতিবন্ধকতা। </w:t>
            </w:r>
          </w:p>
          <w:p w:rsidR="00F80803" w:rsidRPr="004562DE" w:rsidRDefault="00F80803" w:rsidP="000B5FA0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sz w:val="20"/>
              </w:rPr>
            </w:pPr>
          </w:p>
          <w:p w:rsidR="005104F4" w:rsidRPr="004562DE" w:rsidRDefault="004562DE" w:rsidP="000B5FA0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D55EF8">
              <w:rPr>
                <w:rFonts w:ascii="Nikosh" w:eastAsia="Nikosh" w:hAnsi="Nikosh" w:cs="Nikosh"/>
                <w:sz w:val="24"/>
                <w:cs/>
              </w:rPr>
              <w:t>ভবিষ্যৎ পরিকল্পনা</w:t>
            </w:r>
            <w:r w:rsidR="00B06E3C">
              <w:rPr>
                <w:rFonts w:ascii="Nikosh" w:eastAsia="Nikosh" w:hAnsi="Nikosh" w:cs="Nikosh"/>
                <w:sz w:val="24"/>
                <w:cs/>
              </w:rPr>
              <w:t>-</w:t>
            </w:r>
            <w:r w:rsidR="005104F4" w:rsidRPr="004562DE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  <w:p w:rsidR="005104F4" w:rsidRDefault="005104F4" w:rsidP="000B5FA0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মুক্তিযুদ্ধের আদর্শ প্রতিষ্ঠার </w:t>
            </w:r>
            <w:r w:rsidR="00042619" w:rsidRPr="00D1428C">
              <w:rPr>
                <w:rFonts w:ascii="Nikosh" w:eastAsia="Nikosh" w:hAnsi="Nikosh" w:cs="Nikosh"/>
                <w:sz w:val="24"/>
                <w:szCs w:val="24"/>
                <w:cs/>
              </w:rPr>
              <w:t>লক্ষ্যে</w:t>
            </w:r>
            <w:r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জাতীয় পর্যায়সহ জেলা, </w:t>
            </w:r>
            <w:r w:rsidR="00C34F08">
              <w:rPr>
                <w:rFonts w:ascii="Nikosh" w:eastAsia="Nikosh" w:hAnsi="Nikosh" w:cs="Nikosh"/>
                <w:sz w:val="24"/>
                <w:szCs w:val="24"/>
                <w:cs/>
              </w:rPr>
              <w:t>উপজেলা</w:t>
            </w:r>
            <w:r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, ইউনিয়ন ও গ্রাম পর্যায়ে সামাজিক </w:t>
            </w:r>
            <w:r w:rsidR="00640883">
              <w:rPr>
                <w:rFonts w:ascii="Nikosh" w:eastAsia="Nikosh" w:hAnsi="Nikosh" w:cs="Nikosh"/>
                <w:sz w:val="24"/>
                <w:szCs w:val="24"/>
                <w:cs/>
              </w:rPr>
              <w:t>কর্মসূচি</w:t>
            </w:r>
            <w:r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গ্রহণ। </w:t>
            </w:r>
            <w:r w:rsidR="003F2BEB">
              <w:rPr>
                <w:rFonts w:ascii="Nikosh" w:eastAsia="Nikosh" w:hAnsi="Nikosh" w:cs="Nikosh"/>
                <w:sz w:val="24"/>
                <w:szCs w:val="24"/>
                <w:cs/>
              </w:rPr>
              <w:t>মুক্তিযুদ্ধ ও মুক্তিযোদ্ধা সংশ্লিষ্ট</w:t>
            </w:r>
            <w:r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সকল সংগঠন, সংঘ </w:t>
            </w:r>
            <w:r w:rsidR="005A6C92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ও </w:t>
            </w:r>
            <w:r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সমিতি পরিচালনার জন্য </w:t>
            </w:r>
            <w:r w:rsidR="00640883">
              <w:rPr>
                <w:rFonts w:ascii="Nikosh" w:eastAsia="Nikosh" w:hAnsi="Nikosh" w:cs="Nikosh"/>
                <w:sz w:val="24"/>
                <w:szCs w:val="24"/>
                <w:cs/>
              </w:rPr>
              <w:t>সংশ্লিষ্ট</w:t>
            </w:r>
            <w:r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নীতিমালা বা</w:t>
            </w:r>
            <w:r w:rsidR="003F2BEB">
              <w:rPr>
                <w:rFonts w:ascii="Nikosh" w:eastAsia="Nikosh" w:hAnsi="Nikosh" w:cs="Nikosh"/>
                <w:sz w:val="24"/>
                <w:szCs w:val="24"/>
                <w:cs/>
              </w:rPr>
              <w:t>স্ত</w:t>
            </w:r>
            <w:r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বায়ন। মুক্তিযুদ্ধ ও মুক্তিযোদ্ধা </w:t>
            </w:r>
            <w:r w:rsidR="003F2BEB">
              <w:rPr>
                <w:rFonts w:ascii="Nikosh" w:eastAsia="Nikosh" w:hAnsi="Nikosh" w:cs="Nikosh"/>
                <w:sz w:val="24"/>
                <w:szCs w:val="24"/>
                <w:cs/>
              </w:rPr>
              <w:t>সংশ্লিষ্ট</w:t>
            </w:r>
            <w:r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সকল সংগঠনের নিবন্ধীকরণ। জাতীয় মুক্তিযোদ্ধা কাউন্সিলকে অধিদপ্তরে উন্নীত</w:t>
            </w:r>
            <w:r w:rsidR="00640883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করে জেলা ও </w:t>
            </w:r>
            <w:r w:rsidR="0021019F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পর্যায়ক্রমে </w:t>
            </w:r>
            <w:r w:rsidRPr="00D1428C">
              <w:rPr>
                <w:rFonts w:ascii="Nikosh" w:eastAsia="Nikosh" w:hAnsi="Nikosh" w:cs="Nikosh"/>
                <w:sz w:val="24"/>
                <w:szCs w:val="24"/>
                <w:cs/>
              </w:rPr>
              <w:t>উপজেলা পর্</w:t>
            </w:r>
            <w:r w:rsidR="007F165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যায়ে </w:t>
            </w:r>
            <w:r w:rsidR="003F2BEB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শাখা দপ্তর সৃজনের মাধ্যমে </w:t>
            </w:r>
            <w:r w:rsidRPr="00D1428C">
              <w:rPr>
                <w:rFonts w:ascii="Nikosh" w:eastAsia="Nikosh" w:hAnsi="Nikosh" w:cs="Nikosh"/>
                <w:sz w:val="24"/>
                <w:szCs w:val="24"/>
                <w:cs/>
              </w:rPr>
              <w:t>মুক্তিযোদ্ধাদের ভাতাদি</w:t>
            </w:r>
            <w:r w:rsidR="003F2BEB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3F2BEB" w:rsidRPr="00D1428C">
              <w:rPr>
                <w:rFonts w:ascii="Nikosh" w:eastAsia="Nikosh" w:hAnsi="Nikosh" w:cs="Nikosh"/>
                <w:sz w:val="24"/>
                <w:szCs w:val="24"/>
                <w:cs/>
              </w:rPr>
              <w:t>প</w:t>
            </w:r>
            <w:r w:rsidR="003F2BEB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রিশোধসহ মুক্তিযোদ্ধাদের স্বার্থ সংশ্লিষ্ট সকল কার্যাবলী সম্পাদন। </w:t>
            </w:r>
            <w:r w:rsidRPr="00D1428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  <w:p w:rsidR="003F2BEB" w:rsidRPr="00D1428C" w:rsidRDefault="003F2BEB" w:rsidP="005104F4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F4" w:rsidRPr="003F2BEB" w:rsidRDefault="005104F4" w:rsidP="005104F4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Nikosh" w:hAnsi="Nikosh" w:cs="Nikosh"/>
                <w:sz w:val="26"/>
              </w:rPr>
            </w:pPr>
          </w:p>
          <w:p w:rsidR="005104F4" w:rsidRPr="004562DE" w:rsidRDefault="005104F4" w:rsidP="005104F4">
            <w:pPr>
              <w:pStyle w:val="Heading3"/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Nikosh" w:eastAsia="Times New Roman" w:hAnsi="Nikosh" w:cs="Nikosh"/>
                <w:b w:val="0"/>
                <w:sz w:val="28"/>
                <w:szCs w:val="28"/>
                <w:cs/>
                <w:lang w:bidi="bn-BD"/>
              </w:rPr>
            </w:pPr>
            <w:r w:rsidRPr="004562DE">
              <w:rPr>
                <w:rFonts w:ascii="Nikosh" w:hAnsi="Nikosh" w:cs="Nikosh"/>
                <w:b w:val="0"/>
                <w:sz w:val="28"/>
                <w:szCs w:val="28"/>
              </w:rPr>
              <w:t>২০১</w:t>
            </w:r>
            <w:r w:rsidR="00DE1210">
              <w:rPr>
                <w:rFonts w:ascii="Nikosh" w:hAnsi="Nikosh" w:cs="Nikosh"/>
                <w:b w:val="0"/>
                <w:sz w:val="28"/>
                <w:szCs w:val="28"/>
              </w:rPr>
              <w:t>৬</w:t>
            </w:r>
            <w:r w:rsidRPr="004562DE">
              <w:rPr>
                <w:rFonts w:ascii="Nikosh" w:eastAsia="Nikosh" w:hAnsi="Nikosh" w:cs="Nikosh"/>
                <w:b w:val="0"/>
                <w:sz w:val="28"/>
                <w:szCs w:val="28"/>
                <w:cs/>
                <w:lang w:bidi="bn-BD"/>
              </w:rPr>
              <w:t>-</w:t>
            </w:r>
            <w:r w:rsidRPr="004562DE">
              <w:rPr>
                <w:rFonts w:ascii="Nikosh" w:hAnsi="Nikosh" w:cs="Nikosh"/>
                <w:b w:val="0"/>
                <w:sz w:val="28"/>
                <w:szCs w:val="28"/>
              </w:rPr>
              <w:t>১</w:t>
            </w:r>
            <w:r w:rsidR="00DE1210">
              <w:rPr>
                <w:rFonts w:ascii="Nikosh" w:hAnsi="Nikosh" w:cs="Nikosh"/>
                <w:b w:val="0"/>
                <w:sz w:val="28"/>
                <w:szCs w:val="28"/>
              </w:rPr>
              <w:t>৭</w:t>
            </w:r>
            <w:r w:rsidR="006377AC">
              <w:rPr>
                <w:rFonts w:ascii="Nikosh" w:hAnsi="Nikosh" w:cs="Nikosh"/>
                <w:b w:val="0"/>
                <w:sz w:val="28"/>
                <w:szCs w:val="28"/>
              </w:rPr>
              <w:t xml:space="preserve"> </w:t>
            </w:r>
            <w:r w:rsidRPr="004562DE">
              <w:rPr>
                <w:rFonts w:ascii="Nikosh" w:hAnsi="Nikosh" w:cs="Nikosh"/>
                <w:b w:val="0"/>
                <w:sz w:val="28"/>
                <w:szCs w:val="28"/>
              </w:rPr>
              <w:t>অর্থ</w:t>
            </w:r>
            <w:r w:rsidR="004562DE" w:rsidRPr="004562DE">
              <w:rPr>
                <w:rFonts w:ascii="Nikosh" w:hAnsi="Nikosh" w:cs="Nikosh"/>
                <w:b w:val="0"/>
                <w:sz w:val="28"/>
                <w:szCs w:val="28"/>
              </w:rPr>
              <w:t xml:space="preserve"> </w:t>
            </w:r>
            <w:r w:rsidRPr="004562DE">
              <w:rPr>
                <w:rFonts w:ascii="Nikosh" w:hAnsi="Nikosh" w:cs="Nikosh"/>
                <w:b w:val="0"/>
                <w:sz w:val="28"/>
                <w:szCs w:val="28"/>
              </w:rPr>
              <w:t>বছরের</w:t>
            </w:r>
            <w:r w:rsidR="004562DE" w:rsidRPr="004562DE">
              <w:rPr>
                <w:rFonts w:ascii="Nikosh" w:hAnsi="Nikosh" w:cs="Nikosh"/>
                <w:b w:val="0"/>
                <w:sz w:val="28"/>
                <w:szCs w:val="28"/>
              </w:rPr>
              <w:t xml:space="preserve"> </w:t>
            </w:r>
            <w:r w:rsidRPr="004562DE">
              <w:rPr>
                <w:rFonts w:ascii="Nikosh" w:hAnsi="Nikosh" w:cs="Nikosh"/>
                <w:b w:val="0"/>
                <w:sz w:val="28"/>
                <w:szCs w:val="28"/>
              </w:rPr>
              <w:t>সম্ভাব্য</w:t>
            </w:r>
            <w:r w:rsidR="004562DE" w:rsidRPr="004562DE">
              <w:rPr>
                <w:rFonts w:ascii="Nikosh" w:hAnsi="Nikosh" w:cs="Nikosh"/>
                <w:b w:val="0"/>
                <w:sz w:val="28"/>
                <w:szCs w:val="28"/>
              </w:rPr>
              <w:t xml:space="preserve"> </w:t>
            </w:r>
            <w:r w:rsidRPr="004562DE">
              <w:rPr>
                <w:rFonts w:ascii="Nikosh" w:hAnsi="Nikosh" w:cs="Nikosh"/>
                <w:b w:val="0"/>
                <w:sz w:val="28"/>
                <w:szCs w:val="28"/>
              </w:rPr>
              <w:t>প্রধান</w:t>
            </w:r>
            <w:r w:rsidR="004562DE" w:rsidRPr="004562DE">
              <w:rPr>
                <w:rFonts w:ascii="Nikosh" w:hAnsi="Nikosh" w:cs="Nikosh"/>
                <w:b w:val="0"/>
                <w:sz w:val="28"/>
                <w:szCs w:val="28"/>
              </w:rPr>
              <w:t xml:space="preserve"> </w:t>
            </w:r>
            <w:r w:rsidRPr="004562DE">
              <w:rPr>
                <w:rFonts w:ascii="Nikosh" w:hAnsi="Nikosh" w:cs="Nikosh"/>
                <w:b w:val="0"/>
                <w:sz w:val="28"/>
                <w:szCs w:val="28"/>
              </w:rPr>
              <w:t>অর্জনসমূহ</w:t>
            </w:r>
            <w:r w:rsidRPr="004562DE">
              <w:rPr>
                <w:rFonts w:ascii="Nikosh" w:eastAsia="Nikosh" w:hAnsi="Nikosh" w:cs="Nikosh"/>
                <w:b w:val="0"/>
                <w:sz w:val="28"/>
                <w:szCs w:val="28"/>
                <w:cs/>
                <w:lang w:bidi="bn-BD"/>
              </w:rPr>
              <w:t>:</w:t>
            </w:r>
            <w:r w:rsidR="006377AC">
              <w:rPr>
                <w:rFonts w:ascii="Nikosh" w:eastAsia="Nikosh" w:hAnsi="Nikosh" w:cs="Nikosh"/>
                <w:b w:val="0"/>
                <w:sz w:val="28"/>
                <w:szCs w:val="28"/>
                <w:cs/>
                <w:lang w:bidi="bn-BD"/>
              </w:rPr>
              <w:t xml:space="preserve"> </w:t>
            </w:r>
          </w:p>
          <w:p w:rsidR="00A54ECC" w:rsidRDefault="00A54ECC" w:rsidP="005104F4">
            <w:pPr>
              <w:pStyle w:val="Heading3"/>
              <w:numPr>
                <w:ilvl w:val="0"/>
                <w:numId w:val="6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/>
              </w:rPr>
            </w:pPr>
            <w:r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 xml:space="preserve">জামুকার </w:t>
            </w:r>
            <w:r w:rsidR="007D3067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৫</w:t>
            </w:r>
            <w:r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 xml:space="preserve"> টি সভা অনুষ্ঠান; </w:t>
            </w:r>
          </w:p>
          <w:p w:rsidR="009F4FC9" w:rsidRDefault="00747BBD" w:rsidP="005104F4">
            <w:pPr>
              <w:pStyle w:val="Heading3"/>
              <w:numPr>
                <w:ilvl w:val="0"/>
                <w:numId w:val="6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/>
              </w:rPr>
            </w:pPr>
            <w:r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মহিলা মুক্তিযোদ্ধাদের (বীরাঙ্গ</w:t>
            </w:r>
            <w:r w:rsidR="009F4FC9" w:rsidRPr="00A54ECC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 xml:space="preserve">নাদের) আবেদনপত্র গ্রহন ও </w:t>
            </w:r>
            <w:r w:rsidR="005A6C92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 xml:space="preserve">৫০ (পঞ্চাশ) জন </w:t>
            </w:r>
            <w:r w:rsidR="009F4FC9" w:rsidRPr="00A54ECC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প্রকৃত মহিলা মুক্তিযোদ্ধা সনাক্তকরণ</w:t>
            </w:r>
            <w:r w:rsidR="009F4FC9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;</w:t>
            </w:r>
            <w:r w:rsidR="00DE1210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 xml:space="preserve"> </w:t>
            </w:r>
          </w:p>
          <w:p w:rsidR="00E7733C" w:rsidRPr="009F4FC9" w:rsidRDefault="006377AC" w:rsidP="009F4FC9">
            <w:pPr>
              <w:pStyle w:val="Heading3"/>
              <w:numPr>
                <w:ilvl w:val="0"/>
                <w:numId w:val="6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/>
              </w:rPr>
            </w:pPr>
            <w:r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জামুকায়</w:t>
            </w:r>
            <w:r w:rsidR="005B155B" w:rsidRPr="00010F50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 xml:space="preserve"> প্রাপ্ত আবেদনসমুহ </w:t>
            </w:r>
            <w:r w:rsidR="00813C3B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জামুকা সভায় পর্যালোচনান্তে</w:t>
            </w:r>
            <w:r w:rsidR="005B155B" w:rsidRPr="00010F50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 xml:space="preserve"> </w:t>
            </w:r>
            <w:r w:rsidR="004E08FC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৬</w:t>
            </w:r>
            <w:r w:rsidR="00813C3B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০</w:t>
            </w:r>
            <w:r w:rsidR="003C475B" w:rsidRPr="00010F50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 xml:space="preserve"> জন </w:t>
            </w:r>
            <w:r w:rsidR="00813C3B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 xml:space="preserve">মুক্তিযোদ্ধার নাম গেজেটে প্রকাশের </w:t>
            </w:r>
            <w:r w:rsidR="006E27F5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 xml:space="preserve">জন্য </w:t>
            </w:r>
            <w:r w:rsidR="003C475B" w:rsidRPr="00010F50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সুপারিশ প্রদান;</w:t>
            </w:r>
            <w:r w:rsidR="00640883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 xml:space="preserve"> </w:t>
            </w:r>
            <w:r w:rsidR="0002774B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 xml:space="preserve"> </w:t>
            </w:r>
          </w:p>
          <w:p w:rsidR="005104F4" w:rsidRPr="00A54ECC" w:rsidRDefault="00952AFF" w:rsidP="005104F4">
            <w:pPr>
              <w:pStyle w:val="Heading3"/>
              <w:numPr>
                <w:ilvl w:val="0"/>
                <w:numId w:val="6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Nikosh" w:eastAsia="NikoshBAN" w:hAnsi="Nikosh" w:cs="Nikosh"/>
                <w:b w:val="0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২</w:t>
            </w:r>
            <w:r w:rsidR="00813C3B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০</w:t>
            </w:r>
            <w:r w:rsidR="000C1EC2" w:rsidRPr="00010F50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টি সমিতি/</w:t>
            </w:r>
            <w:r w:rsidR="00EB2E1B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 xml:space="preserve"> সংগঠনের </w:t>
            </w:r>
            <w:r w:rsidR="00E1289E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 xml:space="preserve">প্রাক নিবন্ধন </w:t>
            </w:r>
            <w:r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পরিবীক্ষণ</w:t>
            </w:r>
            <w:r w:rsidR="00B94F5E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;</w:t>
            </w:r>
          </w:p>
          <w:p w:rsidR="00B94F5E" w:rsidRPr="000B5FA0" w:rsidRDefault="00952AFF" w:rsidP="005104F4">
            <w:pPr>
              <w:pStyle w:val="Heading3"/>
              <w:numPr>
                <w:ilvl w:val="0"/>
                <w:numId w:val="6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Nikosh" w:eastAsia="NikoshBAN" w:hAnsi="Nikosh" w:cs="Nikosh"/>
                <w:b w:val="0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৪</w:t>
            </w:r>
            <w:r w:rsidR="001907D0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০</w:t>
            </w:r>
            <w:r w:rsidR="00A54ECC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টি নিবন্ধিত সমিতি পরিদর্শন</w:t>
            </w:r>
            <w:r w:rsidR="00B94F5E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;</w:t>
            </w:r>
            <w:r w:rsidR="00C34F08"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 xml:space="preserve"> </w:t>
            </w:r>
          </w:p>
          <w:p w:rsidR="000B5FA0" w:rsidRPr="00B94F5E" w:rsidRDefault="000B5FA0" w:rsidP="005104F4">
            <w:pPr>
              <w:pStyle w:val="Heading3"/>
              <w:numPr>
                <w:ilvl w:val="0"/>
                <w:numId w:val="6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Nikosh" w:eastAsia="NikoshBAN" w:hAnsi="Nikosh" w:cs="Nikosh"/>
                <w:b w:val="0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b w:val="0"/>
                <w:bCs w:val="0"/>
                <w:sz w:val="24"/>
                <w:szCs w:val="24"/>
                <w:cs/>
                <w:lang w:eastAsia="en-US" w:bidi="bn-BD"/>
              </w:rPr>
              <w:t>প্রাপ্ত অভিযোগ ১০০% নিষ্পত্তিকরণ।</w:t>
            </w:r>
          </w:p>
          <w:p w:rsidR="00B94F5E" w:rsidRPr="00DE5001" w:rsidRDefault="00B94F5E" w:rsidP="00952AFF">
            <w:pPr>
              <w:pStyle w:val="Heading3"/>
              <w:autoSpaceDE w:val="0"/>
              <w:autoSpaceDN w:val="0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NikoshBAN" w:eastAsia="NikoshBAN" w:hAnsi="NikoshBAN" w:cs="NikoshBAN"/>
              </w:rPr>
            </w:pPr>
          </w:p>
        </w:tc>
      </w:tr>
    </w:tbl>
    <w:p w:rsidR="005104F4" w:rsidRDefault="005104F4" w:rsidP="005104F4">
      <w:pPr>
        <w:jc w:val="both"/>
      </w:pPr>
    </w:p>
    <w:p w:rsidR="005104F4" w:rsidRDefault="005104F4" w:rsidP="005104F4">
      <w:pPr>
        <w:jc w:val="both"/>
      </w:pPr>
    </w:p>
    <w:p w:rsidR="00EB7028" w:rsidRDefault="00EB7028" w:rsidP="005104F4">
      <w:pPr>
        <w:jc w:val="center"/>
        <w:rPr>
          <w:rFonts w:ascii="Vrinda" w:hAnsi="Vrinda"/>
          <w:b/>
          <w:sz w:val="32"/>
          <w:szCs w:val="32"/>
        </w:rPr>
      </w:pPr>
    </w:p>
    <w:p w:rsidR="00EB7028" w:rsidRDefault="00EB7028" w:rsidP="005104F4">
      <w:pPr>
        <w:jc w:val="center"/>
        <w:rPr>
          <w:rFonts w:ascii="Vrinda" w:hAnsi="Vrinda"/>
          <w:b/>
          <w:sz w:val="32"/>
          <w:szCs w:val="32"/>
        </w:rPr>
      </w:pPr>
    </w:p>
    <w:p w:rsidR="004F4D9C" w:rsidRDefault="004F4D9C" w:rsidP="005104F4">
      <w:pPr>
        <w:jc w:val="center"/>
        <w:rPr>
          <w:rFonts w:ascii="Nikosh" w:hAnsi="Nikosh" w:cs="Nikosh"/>
          <w:b/>
          <w:sz w:val="32"/>
          <w:szCs w:val="32"/>
        </w:rPr>
      </w:pPr>
    </w:p>
    <w:p w:rsidR="005104F4" w:rsidRPr="00A47BCD" w:rsidRDefault="005104F4" w:rsidP="005104F4">
      <w:pPr>
        <w:jc w:val="center"/>
        <w:rPr>
          <w:rFonts w:ascii="Times New Roman" w:hAnsi="Times New Roman" w:cs="Times New Roman"/>
          <w:b/>
        </w:rPr>
      </w:pPr>
      <w:r w:rsidRPr="00EB7028">
        <w:rPr>
          <w:rFonts w:ascii="Nikosh" w:hAnsi="Nikosh" w:cs="Nikosh"/>
          <w:b/>
          <w:sz w:val="32"/>
          <w:szCs w:val="32"/>
        </w:rPr>
        <w:lastRenderedPageBreak/>
        <w:t>উপক্রমণিকা</w:t>
      </w:r>
      <w:r>
        <w:rPr>
          <w:rFonts w:ascii="Vrinda" w:hAnsi="Vrinda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Preamble)</w:t>
      </w:r>
    </w:p>
    <w:p w:rsidR="005104F4" w:rsidRDefault="005104F4" w:rsidP="004F4D9C">
      <w:pPr>
        <w:rPr>
          <w:rFonts w:ascii="Nikosh" w:hAnsi="Nikosh" w:cs="Nikosh"/>
          <w:b/>
          <w:sz w:val="32"/>
          <w:szCs w:val="32"/>
        </w:rPr>
      </w:pPr>
    </w:p>
    <w:p w:rsidR="004F4D9C" w:rsidRDefault="004F4D9C" w:rsidP="004F4D9C">
      <w:pPr>
        <w:rPr>
          <w:rFonts w:ascii="Nikosh" w:hAnsi="Nikosh" w:cs="Nikosh"/>
          <w:sz w:val="24"/>
          <w:szCs w:val="32"/>
        </w:rPr>
      </w:pPr>
      <w:r>
        <w:rPr>
          <w:rFonts w:ascii="Nikosh" w:hAnsi="Nikosh" w:cs="Nikosh"/>
          <w:b/>
          <w:sz w:val="32"/>
          <w:szCs w:val="32"/>
        </w:rPr>
        <w:tab/>
      </w:r>
      <w:r w:rsidRPr="004F4D9C">
        <w:rPr>
          <w:rFonts w:ascii="Nikosh" w:hAnsi="Nikosh" w:cs="Nikosh"/>
          <w:sz w:val="24"/>
          <w:szCs w:val="32"/>
        </w:rPr>
        <w:t xml:space="preserve">সরকারি </w:t>
      </w:r>
      <w:r>
        <w:rPr>
          <w:rFonts w:ascii="Nikosh" w:hAnsi="Nikosh" w:cs="Nikosh"/>
          <w:sz w:val="24"/>
          <w:szCs w:val="32"/>
        </w:rPr>
        <w:t>দপ্তর/ সংস্থাসমূহের প্রাতিষ্ঠানিক দক্ষতা বৃদ্ধি, স্বচ্ছতা ও জবাবদিহি জোরদার করা, সুশাসন সংহতকারণ এবং সম্পদের যথাযথ ব্যবহার নিশ্চিতকরণের মাধ্যমে রূপকল্প ২০২১ এর যথাযথ বাস্তবায়নের লক্ষ্যে-</w:t>
      </w:r>
    </w:p>
    <w:p w:rsidR="004F4D9C" w:rsidRPr="004F4D9C" w:rsidRDefault="004F4D9C" w:rsidP="004F4D9C">
      <w:pPr>
        <w:rPr>
          <w:rFonts w:ascii="Nikosh" w:hAnsi="Nikosh" w:cs="Nikosh"/>
          <w:sz w:val="24"/>
          <w:szCs w:val="32"/>
        </w:rPr>
      </w:pPr>
    </w:p>
    <w:p w:rsidR="005104F4" w:rsidRPr="00EB7028" w:rsidRDefault="00794D65" w:rsidP="005104F4">
      <w:pPr>
        <w:ind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 xml:space="preserve">গণপ্রজাতন্ত্রী বাংলাদেশ সরকারের মুক্তিযুদ্ধ বিষয়ক মন্ত্রণালয়ের </w:t>
      </w:r>
      <w:r w:rsidR="003F0A61">
        <w:rPr>
          <w:rFonts w:ascii="Nikosh" w:hAnsi="Nikosh" w:cs="Nikosh"/>
          <w:sz w:val="24"/>
          <w:szCs w:val="24"/>
          <w:cs/>
        </w:rPr>
        <w:t xml:space="preserve">নিয়ন্ত্রণাধীন </w:t>
      </w:r>
      <w:r w:rsidR="005104F4" w:rsidRPr="00EB7028">
        <w:rPr>
          <w:rFonts w:ascii="Nikosh" w:hAnsi="Nikosh" w:cs="Nikosh"/>
          <w:sz w:val="24"/>
          <w:szCs w:val="24"/>
          <w:cs/>
        </w:rPr>
        <w:t>জাতীয় মুক্তিযোদ্ধা কাউন্সিলের দায়িত্বে নিয়োজিত মহাপরিচালক</w:t>
      </w:r>
    </w:p>
    <w:p w:rsidR="005104F4" w:rsidRPr="00EB7028" w:rsidRDefault="005104F4" w:rsidP="005104F4">
      <w:pPr>
        <w:ind w:firstLine="720"/>
        <w:jc w:val="center"/>
        <w:rPr>
          <w:rFonts w:ascii="Nikosh" w:hAnsi="Nikosh" w:cs="Nikosh"/>
          <w:sz w:val="24"/>
          <w:szCs w:val="24"/>
        </w:rPr>
      </w:pPr>
      <w:r w:rsidRPr="00EB7028">
        <w:rPr>
          <w:rFonts w:ascii="Nikosh" w:hAnsi="Nikosh" w:cs="Nikosh"/>
          <w:sz w:val="24"/>
          <w:szCs w:val="24"/>
          <w:cs/>
        </w:rPr>
        <w:t>এবং</w:t>
      </w:r>
    </w:p>
    <w:p w:rsidR="005104F4" w:rsidRPr="00EB7028" w:rsidRDefault="005104F4" w:rsidP="005104F4">
      <w:pPr>
        <w:ind w:firstLine="720"/>
        <w:jc w:val="both"/>
        <w:rPr>
          <w:rFonts w:ascii="Nikosh" w:hAnsi="Nikosh" w:cs="Nikosh"/>
          <w:sz w:val="24"/>
          <w:szCs w:val="24"/>
        </w:rPr>
      </w:pPr>
    </w:p>
    <w:p w:rsidR="005104F4" w:rsidRPr="00D1428C" w:rsidRDefault="005104F4" w:rsidP="005104F4">
      <w:pPr>
        <w:ind w:firstLine="720"/>
        <w:jc w:val="both"/>
        <w:rPr>
          <w:rFonts w:ascii="Nikosh" w:hAnsi="Nikosh" w:cs="Nikosh"/>
          <w:sz w:val="24"/>
          <w:szCs w:val="24"/>
        </w:rPr>
      </w:pPr>
      <w:r w:rsidRPr="00EB7028">
        <w:rPr>
          <w:rFonts w:ascii="Nikosh" w:hAnsi="Nikosh" w:cs="Nikosh"/>
          <w:sz w:val="24"/>
          <w:szCs w:val="24"/>
          <w:cs/>
        </w:rPr>
        <w:t>গণপ্রজাতন্ত্রী বাংলাদেশ সরকারের মাননীয় মন্ত্রী</w:t>
      </w:r>
      <w:r w:rsidR="003F0A61">
        <w:rPr>
          <w:rFonts w:ascii="Nikosh" w:hAnsi="Nikosh" w:cs="Nikosh"/>
          <w:sz w:val="24"/>
          <w:szCs w:val="24"/>
          <w:cs/>
        </w:rPr>
        <w:t>, মুক্তিযুদ্ধ বিষয়ক মন্ত্রণালয় এর</w:t>
      </w:r>
      <w:r w:rsidRPr="00EB7028">
        <w:rPr>
          <w:rFonts w:ascii="Nikosh" w:hAnsi="Nikosh" w:cs="Nikosh"/>
          <w:sz w:val="24"/>
          <w:szCs w:val="24"/>
          <w:cs/>
        </w:rPr>
        <w:t xml:space="preserve"> প্রতিনিধি হিসাবে সচিব, মুক্তিযুদ্ধ বিষয়ক মন্ত্রণালয় এর মধ্যে ২০১</w:t>
      </w:r>
      <w:r w:rsidR="00496220">
        <w:rPr>
          <w:rFonts w:ascii="Nikosh" w:hAnsi="Nikosh" w:cs="Nikosh"/>
          <w:sz w:val="24"/>
          <w:szCs w:val="24"/>
          <w:cs/>
        </w:rPr>
        <w:t>৬</w:t>
      </w:r>
      <w:r w:rsidRPr="00EB7028">
        <w:rPr>
          <w:rFonts w:ascii="Nikosh" w:hAnsi="Nikosh" w:cs="Nikosh"/>
          <w:sz w:val="24"/>
          <w:szCs w:val="24"/>
          <w:cs/>
        </w:rPr>
        <w:t xml:space="preserve"> সালের </w:t>
      </w:r>
      <w:r w:rsidR="006057E1" w:rsidRPr="006057E1">
        <w:rPr>
          <w:rFonts w:ascii="Nikosh" w:hAnsi="Nikosh" w:cs="Nikosh"/>
          <w:sz w:val="24"/>
          <w:szCs w:val="24"/>
          <w:u w:val="dotted"/>
          <w:cs/>
        </w:rPr>
        <w:t xml:space="preserve">   জুন   </w:t>
      </w:r>
      <w:r w:rsidRPr="00EB7028">
        <w:rPr>
          <w:rFonts w:ascii="Nikosh" w:hAnsi="Nikosh" w:cs="Nikosh"/>
          <w:sz w:val="24"/>
          <w:szCs w:val="24"/>
          <w:cs/>
        </w:rPr>
        <w:t>মাসের</w:t>
      </w:r>
      <w:r w:rsidR="002E3970">
        <w:rPr>
          <w:rFonts w:ascii="Nikosh" w:hAnsi="Nikosh" w:cs="Nikosh"/>
          <w:sz w:val="24"/>
          <w:szCs w:val="24"/>
          <w:cs/>
        </w:rPr>
        <w:t xml:space="preserve"> </w:t>
      </w:r>
      <w:r w:rsidR="006057E1" w:rsidRPr="006057E1">
        <w:rPr>
          <w:rFonts w:ascii="Nikosh" w:hAnsi="Nikosh" w:cs="Nikosh"/>
          <w:sz w:val="24"/>
          <w:szCs w:val="24"/>
          <w:u w:val="dotted"/>
          <w:cs/>
        </w:rPr>
        <w:t xml:space="preserve">   ২৮  </w:t>
      </w:r>
      <w:r w:rsidR="002E3970">
        <w:rPr>
          <w:rFonts w:ascii="Nikosh" w:hAnsi="Nikosh" w:cs="Nikosh"/>
          <w:sz w:val="24"/>
          <w:szCs w:val="24"/>
          <w:cs/>
        </w:rPr>
        <w:t xml:space="preserve"> </w:t>
      </w:r>
      <w:r w:rsidRPr="00EB7028">
        <w:rPr>
          <w:rFonts w:ascii="Nikosh" w:hAnsi="Nikosh" w:cs="Nikosh"/>
          <w:sz w:val="24"/>
          <w:szCs w:val="24"/>
          <w:cs/>
        </w:rPr>
        <w:t>তারিখে এ</w:t>
      </w:r>
      <w:r w:rsidRPr="00EB7028">
        <w:rPr>
          <w:rFonts w:ascii="Nikosh" w:hAnsi="Nikosh" w:cs="Nikosh"/>
          <w:sz w:val="24"/>
          <w:szCs w:val="24"/>
        </w:rPr>
        <w:t xml:space="preserve">ই </w:t>
      </w:r>
      <w:r w:rsidRPr="00EB7028">
        <w:rPr>
          <w:rFonts w:ascii="Nikosh" w:hAnsi="Nikosh" w:cs="Nikosh"/>
          <w:sz w:val="24"/>
          <w:szCs w:val="24"/>
          <w:cs/>
        </w:rPr>
        <w:t>বার্ষিক কর্মসম্পাদন চুক্তি স্বাক্ষরিত হল।</w:t>
      </w:r>
    </w:p>
    <w:p w:rsidR="005104F4" w:rsidRPr="00D1428C" w:rsidRDefault="005104F4" w:rsidP="005104F4">
      <w:pPr>
        <w:rPr>
          <w:rFonts w:ascii="Nikosh" w:hAnsi="Nikosh" w:cs="Nikosh"/>
          <w:sz w:val="24"/>
          <w:szCs w:val="24"/>
        </w:rPr>
      </w:pPr>
    </w:p>
    <w:p w:rsidR="005104F4" w:rsidRPr="00EB7028" w:rsidRDefault="005104F4" w:rsidP="005104F4">
      <w:pPr>
        <w:rPr>
          <w:rFonts w:ascii="Nikosh" w:hAnsi="Nikosh" w:cs="Nikosh"/>
          <w:sz w:val="28"/>
          <w:cs/>
        </w:rPr>
      </w:pPr>
      <w:r w:rsidRPr="00EB7028">
        <w:rPr>
          <w:rFonts w:ascii="Nikosh" w:hAnsi="Nikosh" w:cs="Nikosh"/>
          <w:sz w:val="24"/>
          <w:szCs w:val="24"/>
          <w:cs/>
        </w:rPr>
        <w:t>এই চুক্তিতে স্বাক্ষরকারী উভয়পক্ষ নিম্নলিখিত বিষয় সমূহে সম্মত হলেন:</w:t>
      </w:r>
      <w:r w:rsidRPr="00EB7028">
        <w:rPr>
          <w:rFonts w:ascii="Nikosh" w:hAnsi="Nikosh" w:cs="Nikosh"/>
          <w:sz w:val="28"/>
          <w:cs/>
        </w:rPr>
        <w:t xml:space="preserve"> </w:t>
      </w:r>
    </w:p>
    <w:p w:rsidR="005104F4" w:rsidRPr="0092064E" w:rsidRDefault="005104F4" w:rsidP="00EC272B">
      <w:pPr>
        <w:ind w:firstLine="720"/>
        <w:jc w:val="center"/>
        <w:rPr>
          <w:rFonts w:ascii="Nikosh" w:hAnsi="Nikosh" w:cs="Nikosh"/>
          <w:cs/>
        </w:rPr>
      </w:pPr>
      <w:r w:rsidRPr="0054306E">
        <w:rPr>
          <w:rFonts w:ascii="Nikosh" w:hAnsi="Nikosh" w:cs="Nikosh"/>
          <w:sz w:val="28"/>
          <w:cs/>
        </w:rPr>
        <w:br w:type="page"/>
      </w:r>
      <w:r w:rsidRPr="0092064E">
        <w:rPr>
          <w:rFonts w:ascii="Nikosh" w:hAnsi="Nikosh" w:cs="Nikosh"/>
          <w:cs/>
        </w:rPr>
        <w:lastRenderedPageBreak/>
        <w:t>সেকশন</w:t>
      </w:r>
      <w:r w:rsidR="0092064E" w:rsidRPr="0092064E">
        <w:rPr>
          <w:rFonts w:ascii="Nikosh" w:hAnsi="Nikosh" w:cs="Nikosh"/>
          <w:cs/>
        </w:rPr>
        <w:t xml:space="preserve"> </w:t>
      </w:r>
      <w:r w:rsidRPr="0092064E">
        <w:rPr>
          <w:rFonts w:ascii="Nikosh" w:hAnsi="Nikosh" w:cs="Nikosh"/>
          <w:cs/>
        </w:rPr>
        <w:t>১</w:t>
      </w:r>
    </w:p>
    <w:p w:rsidR="005104F4" w:rsidRPr="004F4D9C" w:rsidRDefault="005104F4" w:rsidP="005104F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Nikosh" w:hAnsi="Nikosh" w:cs="Nikosh"/>
          <w:b/>
          <w:sz w:val="28"/>
          <w:cs/>
        </w:rPr>
      </w:pPr>
      <w:r w:rsidRPr="004F4D9C">
        <w:rPr>
          <w:rFonts w:ascii="Nikosh" w:hAnsi="Nikosh" w:cs="Nikosh"/>
          <w:b/>
          <w:sz w:val="28"/>
          <w:cs/>
        </w:rPr>
        <w:t>জাতীয় মুক্তিযোদ্ধা কাউন্সিলের রূপকল্প (Vision),</w:t>
      </w:r>
      <w:r w:rsidR="00963BC5" w:rsidRPr="004F4D9C">
        <w:rPr>
          <w:rFonts w:ascii="Nikosh" w:hAnsi="Nikosh" w:cs="Nikosh"/>
          <w:b/>
          <w:sz w:val="28"/>
          <w:cs/>
        </w:rPr>
        <w:t xml:space="preserve"> </w:t>
      </w:r>
      <w:r w:rsidRPr="004F4D9C">
        <w:rPr>
          <w:rFonts w:ascii="Nikosh" w:hAnsi="Nikosh" w:cs="Nikosh"/>
          <w:b/>
          <w:sz w:val="28"/>
          <w:cs/>
        </w:rPr>
        <w:t>অভিলক্ষ্য (Mission)</w:t>
      </w:r>
      <w:r w:rsidRPr="004F4D9C">
        <w:rPr>
          <w:rFonts w:ascii="Nikosh" w:hAnsi="Nikosh" w:cs="Nikosh"/>
          <w:b/>
          <w:sz w:val="28"/>
        </w:rPr>
        <w:t xml:space="preserve">, </w:t>
      </w:r>
      <w:r w:rsidR="000F5580" w:rsidRPr="004F4D9C">
        <w:rPr>
          <w:rFonts w:ascii="Nikosh" w:hAnsi="Nikosh" w:cs="Nikosh"/>
          <w:b/>
          <w:sz w:val="28"/>
          <w:cs/>
        </w:rPr>
        <w:t>কৌশলগত উদ্দেশ্য</w:t>
      </w:r>
      <w:r w:rsidRPr="004F4D9C">
        <w:rPr>
          <w:rFonts w:ascii="Nikosh" w:hAnsi="Nikosh" w:cs="Nikosh"/>
          <w:b/>
          <w:sz w:val="28"/>
          <w:cs/>
        </w:rPr>
        <w:t>সমূহ এবং কার্যাবলি</w:t>
      </w:r>
      <w:r w:rsidR="00963BC5" w:rsidRPr="004F4D9C">
        <w:rPr>
          <w:rFonts w:ascii="Nikosh" w:hAnsi="Nikosh" w:cs="Nikosh"/>
          <w:b/>
          <w:sz w:val="28"/>
          <w:cs/>
        </w:rPr>
        <w:t xml:space="preserve">: </w:t>
      </w:r>
    </w:p>
    <w:p w:rsidR="005104F4" w:rsidRPr="00D66A8C" w:rsidRDefault="005104F4" w:rsidP="005104F4">
      <w:pPr>
        <w:spacing w:after="0" w:line="240" w:lineRule="auto"/>
        <w:ind w:firstLine="720"/>
        <w:jc w:val="both"/>
        <w:rPr>
          <w:rFonts w:ascii="Nikosh" w:hAnsi="Nikosh" w:cs="Nikosh"/>
          <w:b/>
          <w:sz w:val="10"/>
          <w:szCs w:val="22"/>
          <w:cs/>
        </w:rPr>
      </w:pPr>
    </w:p>
    <w:p w:rsidR="005104F4" w:rsidRPr="0092064E" w:rsidRDefault="005104F4" w:rsidP="005104F4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</w:rPr>
      </w:pPr>
      <w:r w:rsidRPr="006855BA">
        <w:rPr>
          <w:rFonts w:ascii="Nikosh" w:hAnsi="Nikosh" w:cs="Nikosh"/>
          <w:b/>
          <w:sz w:val="28"/>
          <w:cs/>
        </w:rPr>
        <w:t>১.১</w:t>
      </w:r>
      <w:r w:rsidR="00EC272B" w:rsidRPr="006855BA">
        <w:rPr>
          <w:rFonts w:ascii="Nikosh" w:hAnsi="Nikosh" w:cs="Nikosh"/>
          <w:b/>
          <w:sz w:val="28"/>
          <w:cs/>
        </w:rPr>
        <w:t xml:space="preserve"> </w:t>
      </w:r>
      <w:r w:rsidRPr="006855BA">
        <w:rPr>
          <w:rFonts w:ascii="Nikosh" w:hAnsi="Nikosh" w:cs="Nikosh"/>
          <w:b/>
          <w:sz w:val="28"/>
          <w:cs/>
        </w:rPr>
        <w:t>রূপকল্প</w:t>
      </w:r>
      <w:r w:rsidRPr="0092064E">
        <w:rPr>
          <w:rFonts w:ascii="Nikosh" w:hAnsi="Nikosh" w:cs="Nikosh"/>
          <w:sz w:val="24"/>
          <w:szCs w:val="24"/>
          <w:cs/>
        </w:rPr>
        <w:t xml:space="preserve"> (Vision) :</w:t>
      </w:r>
    </w:p>
    <w:p w:rsidR="005104F4" w:rsidRPr="0092064E" w:rsidRDefault="00C45288" w:rsidP="00963BC5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</w:rPr>
        <w:t>মহান মুক্তিযুদ্ধের আদর্শ ও চেতনাকে সমুন্নত রাখা এবং মুক্তিযোদ্ধাদের সার্বিক কল্যাণ।</w:t>
      </w:r>
    </w:p>
    <w:p w:rsidR="005104F4" w:rsidRPr="00135831" w:rsidRDefault="005104F4" w:rsidP="005104F4">
      <w:pPr>
        <w:spacing w:after="0" w:line="240" w:lineRule="auto"/>
        <w:jc w:val="both"/>
        <w:rPr>
          <w:rFonts w:ascii="Nikosh" w:hAnsi="Nikosh" w:cs="Nikosh"/>
          <w:sz w:val="10"/>
          <w:szCs w:val="24"/>
          <w:cs/>
        </w:rPr>
      </w:pPr>
    </w:p>
    <w:p w:rsidR="005104F4" w:rsidRPr="0092064E" w:rsidRDefault="005104F4" w:rsidP="005104F4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</w:rPr>
      </w:pPr>
      <w:r w:rsidRPr="006855BA">
        <w:rPr>
          <w:rFonts w:ascii="Nikosh" w:hAnsi="Nikosh" w:cs="Nikosh"/>
          <w:b/>
          <w:sz w:val="28"/>
          <w:cs/>
        </w:rPr>
        <w:t>১.২</w:t>
      </w:r>
      <w:r w:rsidR="00EC272B" w:rsidRPr="006855BA">
        <w:rPr>
          <w:rFonts w:ascii="Nikosh" w:hAnsi="Nikosh" w:cs="Nikosh"/>
          <w:b/>
          <w:sz w:val="28"/>
          <w:cs/>
        </w:rPr>
        <w:t xml:space="preserve"> </w:t>
      </w:r>
      <w:r w:rsidRPr="006855BA">
        <w:rPr>
          <w:rFonts w:ascii="Nikosh" w:hAnsi="Nikosh" w:cs="Nikosh"/>
          <w:b/>
          <w:sz w:val="28"/>
          <w:cs/>
        </w:rPr>
        <w:t>অভিলক্ষ্য</w:t>
      </w:r>
      <w:r w:rsidRPr="0092064E">
        <w:rPr>
          <w:rFonts w:ascii="Nikosh" w:hAnsi="Nikosh" w:cs="Nikosh"/>
          <w:sz w:val="24"/>
          <w:szCs w:val="24"/>
          <w:cs/>
        </w:rPr>
        <w:t xml:space="preserve"> (Mission):</w:t>
      </w:r>
    </w:p>
    <w:p w:rsidR="005104F4" w:rsidRPr="0092064E" w:rsidRDefault="000B5FA0" w:rsidP="005409EF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</w:rPr>
        <w:t xml:space="preserve">বিদ্যমান আইন ও নীতিমালার যথোপযুক্ত বাস্তবায়নের </w:t>
      </w:r>
      <w:r w:rsidR="005409EF">
        <w:rPr>
          <w:rFonts w:ascii="Nikosh" w:hAnsi="Nikosh" w:cs="Nikosh"/>
          <w:sz w:val="24"/>
          <w:szCs w:val="24"/>
        </w:rPr>
        <w:t>মাধ্যমে</w:t>
      </w:r>
      <w:r w:rsidR="000F5580">
        <w:rPr>
          <w:rFonts w:ascii="Nikosh" w:hAnsi="Nikosh" w:cs="Nikosh"/>
          <w:sz w:val="24"/>
          <w:szCs w:val="24"/>
        </w:rPr>
        <w:t xml:space="preserve"> মুক্তিযোদ্ধাদের সার্বিক কল্যাণ</w:t>
      </w:r>
      <w:r w:rsidR="005409EF">
        <w:rPr>
          <w:rFonts w:ascii="Nikosh" w:hAnsi="Nikosh" w:cs="Nikosh"/>
          <w:sz w:val="24"/>
          <w:szCs w:val="24"/>
        </w:rPr>
        <w:t>সাধন এবং মহান মুক্তিযুদ্ধের আদর্</w:t>
      </w:r>
      <w:r w:rsidR="008825FA">
        <w:rPr>
          <w:rFonts w:ascii="Nikosh" w:hAnsi="Nikosh" w:cs="Nikosh"/>
          <w:sz w:val="24"/>
          <w:szCs w:val="24"/>
        </w:rPr>
        <w:t>শ ও চেতনাকে রাষ্ট্রীয় ও জাতীয় জী</w:t>
      </w:r>
      <w:r w:rsidR="005409EF">
        <w:rPr>
          <w:rFonts w:ascii="Nikosh" w:hAnsi="Nikosh" w:cs="Nikosh"/>
          <w:sz w:val="24"/>
          <w:szCs w:val="24"/>
        </w:rPr>
        <w:t xml:space="preserve">বনে সুপ্রতিষ্ঠিত করা। </w:t>
      </w:r>
    </w:p>
    <w:p w:rsidR="005104F4" w:rsidRPr="00135831" w:rsidRDefault="005104F4" w:rsidP="005104F4">
      <w:pPr>
        <w:spacing w:after="0" w:line="240" w:lineRule="auto"/>
        <w:jc w:val="both"/>
        <w:rPr>
          <w:rFonts w:ascii="Nikosh" w:hAnsi="Nikosh" w:cs="Nikosh"/>
          <w:sz w:val="10"/>
          <w:szCs w:val="24"/>
          <w:cs/>
        </w:rPr>
      </w:pPr>
    </w:p>
    <w:p w:rsidR="00813C3B" w:rsidRPr="0092064E" w:rsidRDefault="005104F4" w:rsidP="005104F4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</w:rPr>
      </w:pPr>
      <w:r w:rsidRPr="006855BA">
        <w:rPr>
          <w:rFonts w:ascii="Nikosh" w:hAnsi="Nikosh" w:cs="Nikosh"/>
          <w:b/>
          <w:sz w:val="28"/>
          <w:cs/>
        </w:rPr>
        <w:t>১.৩</w:t>
      </w:r>
      <w:r w:rsidR="00EC272B" w:rsidRPr="006855BA">
        <w:rPr>
          <w:rFonts w:ascii="Nikosh" w:hAnsi="Nikosh" w:cs="Nikosh"/>
          <w:b/>
          <w:sz w:val="28"/>
          <w:cs/>
        </w:rPr>
        <w:t xml:space="preserve"> </w:t>
      </w:r>
      <w:r w:rsidR="000F5580">
        <w:rPr>
          <w:rFonts w:ascii="Nikosh" w:hAnsi="Nikosh" w:cs="Nikosh"/>
          <w:b/>
          <w:sz w:val="28"/>
          <w:cs/>
        </w:rPr>
        <w:t>কৌশলগত উদ্দেশ্য</w:t>
      </w:r>
      <w:r w:rsidRPr="006855BA">
        <w:rPr>
          <w:rFonts w:ascii="Nikosh" w:hAnsi="Nikosh" w:cs="Nikosh"/>
          <w:b/>
          <w:sz w:val="28"/>
          <w:cs/>
        </w:rPr>
        <w:t>সমূহ</w:t>
      </w:r>
      <w:r w:rsidRPr="0092064E">
        <w:rPr>
          <w:rFonts w:ascii="Nikosh" w:hAnsi="Nikosh" w:cs="Nikosh"/>
          <w:sz w:val="24"/>
          <w:szCs w:val="24"/>
          <w:cs/>
        </w:rPr>
        <w:t xml:space="preserve"> (Strategic Objectives):</w:t>
      </w:r>
    </w:p>
    <w:p w:rsidR="005104F4" w:rsidRPr="006855BA" w:rsidRDefault="005104F4" w:rsidP="007A7A4E">
      <w:pPr>
        <w:spacing w:after="0" w:line="240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6855BA">
        <w:rPr>
          <w:rFonts w:ascii="Nikosh" w:hAnsi="Nikosh" w:cs="Nikosh"/>
          <w:sz w:val="26"/>
          <w:szCs w:val="26"/>
        </w:rPr>
        <w:t>১.৩.১ জাতীয় মুক্তিযোদ্ধা</w:t>
      </w:r>
      <w:r w:rsidR="000F5580">
        <w:rPr>
          <w:rFonts w:ascii="Nikosh" w:hAnsi="Nikosh" w:cs="Nikosh"/>
          <w:sz w:val="26"/>
          <w:szCs w:val="26"/>
        </w:rPr>
        <w:t xml:space="preserve"> কাউন্সিলের কৌশলগত উদ্দেশ্যসমুহ</w:t>
      </w:r>
    </w:p>
    <w:p w:rsidR="00813C3B" w:rsidRPr="00135831" w:rsidRDefault="00813C3B" w:rsidP="007A7A4E">
      <w:pPr>
        <w:spacing w:after="0" w:line="240" w:lineRule="auto"/>
        <w:ind w:firstLine="720"/>
        <w:jc w:val="both"/>
        <w:rPr>
          <w:rFonts w:ascii="Nikosh" w:hAnsi="Nikosh" w:cs="Nikosh"/>
          <w:sz w:val="10"/>
          <w:szCs w:val="24"/>
        </w:rPr>
      </w:pPr>
    </w:p>
    <w:p w:rsidR="007A7A4E" w:rsidRPr="005E3AAC" w:rsidRDefault="007A7A4E" w:rsidP="007A7A4E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</w:t>
      </w:r>
      <w:r w:rsidR="005E3AAC">
        <w:rPr>
          <w:rFonts w:ascii="Nikosh" w:hAnsi="Nikosh" w:cs="Nikosh"/>
          <w:sz w:val="24"/>
          <w:szCs w:val="24"/>
        </w:rPr>
        <w:t xml:space="preserve">. </w:t>
      </w:r>
      <w:r w:rsidR="000B5FA0">
        <w:rPr>
          <w:rFonts w:ascii="Nikosh" w:hAnsi="Nikosh" w:cs="Nikosh"/>
          <w:sz w:val="24"/>
          <w:szCs w:val="24"/>
        </w:rPr>
        <w:t>মুক্তিযোদ্ধাদের সার্বিক কল্যাণমু</w:t>
      </w:r>
      <w:r w:rsidR="005E3AAC">
        <w:rPr>
          <w:rFonts w:ascii="Nikosh" w:hAnsi="Nikosh" w:cs="Nikosh"/>
          <w:sz w:val="24"/>
          <w:szCs w:val="24"/>
        </w:rPr>
        <w:t xml:space="preserve">লক </w:t>
      </w:r>
      <w:r w:rsidR="005E3AAC">
        <w:rPr>
          <w:rFonts w:ascii="Nikosh" w:eastAsia="Nikosh" w:hAnsi="Nikosh" w:cs="Nikosh"/>
          <w:sz w:val="24"/>
          <w:szCs w:val="24"/>
          <w:cs/>
        </w:rPr>
        <w:t>কার্যক্রম জোরদারকরণ;</w:t>
      </w:r>
    </w:p>
    <w:p w:rsidR="007A7A4E" w:rsidRDefault="007A7A4E" w:rsidP="007A7A4E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২. বর্তমান ও ভবিষ্যত প্রজন্মের মধ্যে মুক্তিযুদ্ধের আদর্শ ও চেতনার জাগরণ এবং দেশাত্মবোধ শক্তিশালীকরণ।</w:t>
      </w:r>
    </w:p>
    <w:p w:rsidR="005104F4" w:rsidRPr="0092064E" w:rsidRDefault="005104F4" w:rsidP="005104F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5104F4" w:rsidRPr="006855BA" w:rsidRDefault="005104F4" w:rsidP="007A7A4E">
      <w:pPr>
        <w:spacing w:after="0" w:line="240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6855BA">
        <w:rPr>
          <w:rFonts w:ascii="Nikosh" w:hAnsi="Nikosh" w:cs="Nikosh"/>
          <w:sz w:val="26"/>
          <w:szCs w:val="26"/>
        </w:rPr>
        <w:t>১.৩.২ আবশ্যিক কৌশল</w:t>
      </w:r>
      <w:r w:rsidR="007A7A4E" w:rsidRPr="006855BA">
        <w:rPr>
          <w:rFonts w:ascii="Nikosh" w:hAnsi="Nikosh" w:cs="Nikosh"/>
          <w:sz w:val="26"/>
          <w:szCs w:val="26"/>
        </w:rPr>
        <w:t>গ</w:t>
      </w:r>
      <w:r w:rsidRPr="006855BA">
        <w:rPr>
          <w:rFonts w:ascii="Nikosh" w:hAnsi="Nikosh" w:cs="Nikosh"/>
          <w:sz w:val="26"/>
          <w:szCs w:val="26"/>
        </w:rPr>
        <w:t>ত উদ্দেশ্যসমূহ</w:t>
      </w:r>
    </w:p>
    <w:p w:rsidR="00813C3B" w:rsidRPr="007A7A4E" w:rsidRDefault="00813C3B" w:rsidP="007A7A4E">
      <w:pPr>
        <w:spacing w:after="0" w:line="240" w:lineRule="auto"/>
        <w:ind w:firstLine="720"/>
        <w:jc w:val="both"/>
        <w:rPr>
          <w:rFonts w:ascii="Nikosh" w:hAnsi="Nikosh" w:cs="Nikosh"/>
          <w:b/>
          <w:sz w:val="24"/>
          <w:szCs w:val="24"/>
        </w:rPr>
      </w:pPr>
    </w:p>
    <w:p w:rsidR="005104F4" w:rsidRPr="0092064E" w:rsidRDefault="005104F4" w:rsidP="00963BC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92064E">
        <w:rPr>
          <w:rFonts w:ascii="Nikosh" w:hAnsi="Nikosh" w:cs="Nikosh"/>
          <w:sz w:val="24"/>
          <w:szCs w:val="24"/>
        </w:rPr>
        <w:t xml:space="preserve">১. </w:t>
      </w:r>
      <w:r w:rsidR="00D26E62" w:rsidRPr="0092064E">
        <w:rPr>
          <w:rFonts w:ascii="Nikosh" w:hAnsi="Nikosh" w:cs="Nikosh"/>
          <w:sz w:val="24"/>
          <w:szCs w:val="24"/>
        </w:rPr>
        <w:t>দক্ষতার সঙ্গে বার্ষিক কর্মসম্পাদন চুক্তি বাস্তবায়ন</w:t>
      </w:r>
    </w:p>
    <w:p w:rsidR="005104F4" w:rsidRPr="0092064E" w:rsidRDefault="005104F4" w:rsidP="00963BC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92064E">
        <w:rPr>
          <w:rFonts w:ascii="Nikosh" w:hAnsi="Nikosh" w:cs="Nikosh"/>
          <w:sz w:val="24"/>
          <w:szCs w:val="24"/>
        </w:rPr>
        <w:t xml:space="preserve">২. </w:t>
      </w:r>
      <w:r w:rsidR="003B0677" w:rsidRPr="003B0677">
        <w:rPr>
          <w:rFonts w:ascii="Nikosh" w:hAnsi="Nikosh" w:cs="Nikosh"/>
          <w:sz w:val="24"/>
          <w:szCs w:val="24"/>
          <w:lang w:bidi="bn-IN"/>
        </w:rPr>
        <w:t>দক্ষতা</w:t>
      </w:r>
      <w:r w:rsidR="003B0677" w:rsidRPr="003B0677">
        <w:rPr>
          <w:rFonts w:ascii="Nikosh" w:hAnsi="Nikosh" w:cs="Nikosh"/>
          <w:sz w:val="24"/>
          <w:szCs w:val="24"/>
        </w:rPr>
        <w:t xml:space="preserve"> </w:t>
      </w:r>
      <w:r w:rsidR="003B0677" w:rsidRPr="003B0677">
        <w:rPr>
          <w:rFonts w:ascii="Nikosh" w:hAnsi="Nikosh" w:cs="Nikosh"/>
          <w:sz w:val="24"/>
          <w:szCs w:val="24"/>
          <w:cs/>
          <w:lang w:bidi="bn-IN"/>
        </w:rPr>
        <w:t>ও</w:t>
      </w:r>
      <w:r w:rsidR="003B0677" w:rsidRPr="003B0677">
        <w:rPr>
          <w:rFonts w:ascii="Nikosh" w:hAnsi="Nikosh" w:cs="Nikosh"/>
          <w:sz w:val="24"/>
          <w:szCs w:val="24"/>
        </w:rPr>
        <w:t xml:space="preserve"> </w:t>
      </w:r>
      <w:r w:rsidR="003B0677" w:rsidRPr="003B0677">
        <w:rPr>
          <w:rFonts w:ascii="Nikosh" w:hAnsi="Nikosh" w:cs="Nikosh"/>
          <w:sz w:val="24"/>
          <w:szCs w:val="24"/>
          <w:cs/>
          <w:lang w:bidi="bn-IN"/>
        </w:rPr>
        <w:t>নৈতিকতার</w:t>
      </w:r>
      <w:r w:rsidR="003B0677" w:rsidRPr="003B0677">
        <w:rPr>
          <w:rFonts w:ascii="Nikosh" w:hAnsi="Nikosh" w:cs="Nikosh"/>
          <w:sz w:val="24"/>
          <w:szCs w:val="24"/>
        </w:rPr>
        <w:t xml:space="preserve"> </w:t>
      </w:r>
      <w:r w:rsidR="003B0677" w:rsidRPr="003B0677">
        <w:rPr>
          <w:rFonts w:ascii="Nikosh" w:hAnsi="Nikosh" w:cs="Nikosh"/>
          <w:sz w:val="24"/>
          <w:szCs w:val="24"/>
          <w:cs/>
          <w:lang w:bidi="bn-IN"/>
        </w:rPr>
        <w:t>উন্নয়ন</w:t>
      </w:r>
    </w:p>
    <w:p w:rsidR="005104F4" w:rsidRPr="0092064E" w:rsidRDefault="005104F4" w:rsidP="00963BC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92064E">
        <w:rPr>
          <w:rFonts w:ascii="Nikosh" w:hAnsi="Nikosh" w:cs="Nikosh"/>
          <w:sz w:val="24"/>
          <w:szCs w:val="24"/>
        </w:rPr>
        <w:t xml:space="preserve">৩. </w:t>
      </w:r>
      <w:r w:rsidR="003B0677" w:rsidRPr="0092064E">
        <w:rPr>
          <w:rFonts w:ascii="Nikosh" w:hAnsi="Nikosh" w:cs="Nikosh"/>
          <w:sz w:val="24"/>
          <w:szCs w:val="24"/>
        </w:rPr>
        <w:t>তথ্য অধিকার ও স্</w:t>
      </w:r>
      <w:r w:rsidR="003B0677">
        <w:rPr>
          <w:rFonts w:ascii="Nikosh" w:hAnsi="Nikosh" w:cs="Nikosh"/>
          <w:sz w:val="24"/>
          <w:szCs w:val="24"/>
        </w:rPr>
        <w:t>বপ্রনোদিত তথ্য প্রকাশ বাস্তবায়ন</w:t>
      </w:r>
    </w:p>
    <w:p w:rsidR="005104F4" w:rsidRDefault="005104F4" w:rsidP="00963BC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92064E">
        <w:rPr>
          <w:rFonts w:ascii="Nikosh" w:hAnsi="Nikosh" w:cs="Nikosh"/>
          <w:sz w:val="24"/>
          <w:szCs w:val="24"/>
        </w:rPr>
        <w:t xml:space="preserve">৪. </w:t>
      </w:r>
      <w:r w:rsidR="003B0677" w:rsidRPr="003B0677">
        <w:rPr>
          <w:rFonts w:ascii="Nikosh" w:hAnsi="Nikosh" w:cs="Nikosh"/>
          <w:sz w:val="24"/>
          <w:szCs w:val="24"/>
          <w:lang w:bidi="bn-IN"/>
        </w:rPr>
        <w:t>কার্য</w:t>
      </w:r>
      <w:r w:rsidR="003B0677" w:rsidRPr="003B0677">
        <w:rPr>
          <w:rFonts w:ascii="Nikosh" w:hAnsi="Nikosh" w:cs="Nikosh"/>
          <w:sz w:val="24"/>
          <w:szCs w:val="24"/>
        </w:rPr>
        <w:t>পদ্ধতি ও সেবার মানোন্নয়ন</w:t>
      </w:r>
    </w:p>
    <w:p w:rsidR="007C2339" w:rsidRPr="0092064E" w:rsidRDefault="007C2339" w:rsidP="00963BC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৫. কর্ম পরিবেশ উন্নয়ন</w:t>
      </w:r>
    </w:p>
    <w:p w:rsidR="005104F4" w:rsidRPr="0092064E" w:rsidRDefault="007C2339" w:rsidP="00963BC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৬</w:t>
      </w:r>
      <w:r w:rsidR="005104F4" w:rsidRPr="0092064E">
        <w:rPr>
          <w:rFonts w:ascii="Nikosh" w:hAnsi="Nikosh" w:cs="Nikosh"/>
          <w:sz w:val="24"/>
          <w:szCs w:val="24"/>
        </w:rPr>
        <w:t>. আর্থিক ব্যবস্থাপন</w:t>
      </w:r>
      <w:r w:rsidR="00D26E62">
        <w:rPr>
          <w:rFonts w:ascii="Nikosh" w:hAnsi="Nikosh" w:cs="Nikosh"/>
          <w:sz w:val="24"/>
          <w:szCs w:val="24"/>
        </w:rPr>
        <w:t>ার</w:t>
      </w:r>
      <w:r w:rsidR="005104F4" w:rsidRPr="0092064E">
        <w:rPr>
          <w:rFonts w:ascii="Nikosh" w:hAnsi="Nikosh" w:cs="Nikosh"/>
          <w:sz w:val="24"/>
          <w:szCs w:val="24"/>
        </w:rPr>
        <w:t xml:space="preserve"> উন্নয়ন।</w:t>
      </w:r>
    </w:p>
    <w:p w:rsidR="005104F4" w:rsidRPr="0092064E" w:rsidRDefault="005104F4" w:rsidP="005104F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5104F4" w:rsidRPr="005F5CBB" w:rsidRDefault="005104F4" w:rsidP="005104F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55BA">
        <w:rPr>
          <w:rFonts w:ascii="Nikosh" w:hAnsi="Nikosh" w:cs="Nikosh"/>
          <w:b/>
          <w:sz w:val="28"/>
          <w:cs/>
        </w:rPr>
        <w:t>১.৪ কার্যাবলি</w:t>
      </w:r>
      <w:r w:rsidRPr="0092064E">
        <w:rPr>
          <w:rFonts w:ascii="Nikosh" w:hAnsi="Nikosh" w:cs="Nikosh"/>
          <w:sz w:val="24"/>
          <w:szCs w:val="24"/>
          <w:cs/>
        </w:rPr>
        <w:t xml:space="preserve"> (Functions):</w:t>
      </w:r>
    </w:p>
    <w:p w:rsidR="005104F4" w:rsidRPr="000D1938" w:rsidRDefault="00D26E62" w:rsidP="003240B4">
      <w:pPr>
        <w:pStyle w:val="ListParagraph"/>
        <w:spacing w:after="0"/>
        <w:ind w:left="634"/>
        <w:jc w:val="both"/>
        <w:rPr>
          <w:rFonts w:ascii="Nikosh" w:eastAsia="NikoshBAN" w:hAnsi="Nikosh" w:cs="Nikosh"/>
          <w:szCs w:val="22"/>
        </w:rPr>
      </w:pPr>
      <w:r w:rsidRPr="000D1938">
        <w:rPr>
          <w:rFonts w:ascii="Nikosh" w:eastAsia="Nikosh" w:hAnsi="Nikosh" w:cs="Nikosh"/>
          <w:szCs w:val="22"/>
          <w:cs/>
        </w:rPr>
        <w:t xml:space="preserve">১. </w:t>
      </w:r>
      <w:r w:rsidR="005104F4" w:rsidRPr="00942E16">
        <w:rPr>
          <w:rFonts w:ascii="Nikosh" w:hAnsi="Nikosh" w:cs="Nikosh"/>
          <w:sz w:val="24"/>
          <w:szCs w:val="24"/>
          <w:cs/>
        </w:rPr>
        <w:t>মুক্তিযুদ্ধের আদর্শ প্রতিষ্ঠার ল</w:t>
      </w:r>
      <w:r w:rsidR="00D1428C" w:rsidRPr="00942E16">
        <w:rPr>
          <w:rFonts w:ascii="Nikosh" w:hAnsi="Nikosh" w:cs="Nikosh"/>
          <w:sz w:val="24"/>
          <w:szCs w:val="24"/>
          <w:cs/>
        </w:rPr>
        <w:t>ক্ষ্যে</w:t>
      </w:r>
      <w:r w:rsidR="005104F4" w:rsidRPr="00942E16">
        <w:rPr>
          <w:rFonts w:ascii="Nikosh" w:hAnsi="Nikosh" w:cs="Nikosh"/>
          <w:sz w:val="24"/>
          <w:szCs w:val="24"/>
          <w:cs/>
        </w:rPr>
        <w:t xml:space="preserve"> জাতীয় পর্যায়সহ জেলা, থানা, ইউনিয়ন ও গ্রাম পর্য</w:t>
      </w:r>
      <w:r w:rsidR="00DE4460" w:rsidRPr="00942E16">
        <w:rPr>
          <w:rFonts w:ascii="Nikosh" w:hAnsi="Nikosh" w:cs="Nikosh"/>
          <w:sz w:val="24"/>
          <w:szCs w:val="24"/>
          <w:cs/>
        </w:rPr>
        <w:t xml:space="preserve">ায়ে সামাজিক ও অর্থনৈতিক </w:t>
      </w:r>
      <w:r w:rsidR="003240B4">
        <w:rPr>
          <w:rFonts w:ascii="Nikosh" w:hAnsi="Nikosh" w:cs="Nikosh"/>
          <w:sz w:val="24"/>
          <w:szCs w:val="24"/>
          <w:cs/>
        </w:rPr>
        <w:br/>
        <w:t xml:space="preserve">    </w:t>
      </w:r>
      <w:r w:rsidR="00DE4460" w:rsidRPr="00942E16">
        <w:rPr>
          <w:rFonts w:ascii="Nikosh" w:hAnsi="Nikosh" w:cs="Nikosh"/>
          <w:sz w:val="24"/>
          <w:szCs w:val="24"/>
          <w:cs/>
        </w:rPr>
        <w:t>কর্মসূচি</w:t>
      </w:r>
      <w:r w:rsidR="005104F4" w:rsidRPr="00942E16">
        <w:rPr>
          <w:rFonts w:ascii="Nikosh" w:hAnsi="Nikosh" w:cs="Nikosh"/>
          <w:sz w:val="24"/>
          <w:szCs w:val="24"/>
          <w:cs/>
        </w:rPr>
        <w:t xml:space="preserve"> গ্রহণ;</w:t>
      </w:r>
    </w:p>
    <w:p w:rsidR="005104F4" w:rsidRPr="000D1938" w:rsidRDefault="00D26E62" w:rsidP="003240B4">
      <w:pPr>
        <w:pStyle w:val="ListParagraph"/>
        <w:spacing w:after="0"/>
        <w:ind w:left="634"/>
        <w:jc w:val="both"/>
        <w:rPr>
          <w:rFonts w:ascii="Nikosh" w:eastAsia="NikoshBAN" w:hAnsi="Nikosh" w:cs="Nikosh"/>
          <w:szCs w:val="22"/>
        </w:rPr>
      </w:pPr>
      <w:r w:rsidRPr="000D1938">
        <w:rPr>
          <w:rFonts w:ascii="Nikosh" w:eastAsia="Nikosh" w:hAnsi="Nikosh" w:cs="Nikosh"/>
          <w:szCs w:val="22"/>
          <w:cs/>
        </w:rPr>
        <w:t xml:space="preserve">২. </w:t>
      </w:r>
      <w:r w:rsidR="005104F4" w:rsidRPr="000D1938">
        <w:rPr>
          <w:rFonts w:ascii="Nikosh" w:eastAsia="Nikosh" w:hAnsi="Nikosh" w:cs="Nikosh"/>
          <w:szCs w:val="22"/>
          <w:cs/>
        </w:rPr>
        <w:t xml:space="preserve">মুক্তিযোদ্ধা, যুদ্ধাহত মুক্তিযোদ্ধা ও শহীদ মুক্তিযোদ্ধা পরিবারের সদস্যদের অর্থনৈতিকভাবে স্বাবলম্বী করার জন্য প্রয়োজনীয় </w:t>
      </w:r>
      <w:r w:rsidR="003240B4">
        <w:rPr>
          <w:rFonts w:ascii="Nikosh" w:eastAsia="Nikosh" w:hAnsi="Nikosh" w:cs="Nikosh"/>
          <w:szCs w:val="22"/>
          <w:cs/>
        </w:rPr>
        <w:br/>
        <w:t xml:space="preserve">     </w:t>
      </w:r>
      <w:r w:rsidR="005104F4" w:rsidRPr="000D1938">
        <w:rPr>
          <w:rFonts w:ascii="Nikosh" w:eastAsia="Nikosh" w:hAnsi="Nikosh" w:cs="Nikosh"/>
          <w:szCs w:val="22"/>
          <w:cs/>
        </w:rPr>
        <w:t>কার্যক্রম গ্রহণসহ সর্বোতভাবে পূণ</w:t>
      </w:r>
      <w:r w:rsidR="001A768C" w:rsidRPr="000D1938">
        <w:rPr>
          <w:rFonts w:ascii="Nikosh" w:eastAsia="Nikosh" w:hAnsi="Nikosh" w:cs="Nikosh"/>
          <w:szCs w:val="22"/>
          <w:cs/>
        </w:rPr>
        <w:t>র্</w:t>
      </w:r>
      <w:r w:rsidR="005104F4" w:rsidRPr="000D1938">
        <w:rPr>
          <w:rFonts w:ascii="Nikosh" w:eastAsia="Nikosh" w:hAnsi="Nikosh" w:cs="Nikosh"/>
          <w:szCs w:val="22"/>
          <w:cs/>
        </w:rPr>
        <w:t>বাসন;</w:t>
      </w:r>
    </w:p>
    <w:p w:rsidR="005104F4" w:rsidRPr="000D1938" w:rsidRDefault="00D26E62" w:rsidP="003240B4">
      <w:pPr>
        <w:pStyle w:val="ListParagraph"/>
        <w:ind w:left="634"/>
        <w:jc w:val="both"/>
        <w:rPr>
          <w:rFonts w:ascii="Nikosh" w:eastAsia="NikoshBAN" w:hAnsi="Nikosh" w:cs="Nikosh"/>
          <w:szCs w:val="22"/>
        </w:rPr>
      </w:pPr>
      <w:r w:rsidRPr="000D1938">
        <w:rPr>
          <w:rFonts w:ascii="Nikosh" w:eastAsia="Nikosh" w:hAnsi="Nikosh" w:cs="Nikosh"/>
          <w:szCs w:val="22"/>
          <w:cs/>
        </w:rPr>
        <w:t xml:space="preserve">৩. </w:t>
      </w:r>
      <w:r w:rsidR="005104F4" w:rsidRPr="000D1938">
        <w:rPr>
          <w:rFonts w:ascii="Nikosh" w:eastAsia="Nikosh" w:hAnsi="Nikosh" w:cs="Nikosh"/>
          <w:szCs w:val="22"/>
          <w:cs/>
        </w:rPr>
        <w:t xml:space="preserve">রাষ্ট্রীয় ও সমাজ জীবনের সকল </w:t>
      </w:r>
      <w:r w:rsidR="001A768C" w:rsidRPr="000D1938">
        <w:rPr>
          <w:rFonts w:ascii="Nikosh" w:eastAsia="Nikosh" w:hAnsi="Nikosh" w:cs="Nikosh"/>
          <w:szCs w:val="22"/>
          <w:cs/>
        </w:rPr>
        <w:t>স্ত</w:t>
      </w:r>
      <w:r w:rsidR="005104F4" w:rsidRPr="000D1938">
        <w:rPr>
          <w:rFonts w:ascii="Nikosh" w:eastAsia="Nikosh" w:hAnsi="Nikosh" w:cs="Nikosh"/>
          <w:szCs w:val="22"/>
          <w:cs/>
        </w:rPr>
        <w:t xml:space="preserve">রে মুক্তিযুদ্ধের আদর্শ সমুন্নত রাখা ও কার্যকরী করার </w:t>
      </w:r>
      <w:r w:rsidR="00EC272B" w:rsidRPr="000D1938">
        <w:rPr>
          <w:rFonts w:ascii="Nikosh" w:eastAsia="Nikosh" w:hAnsi="Nikosh" w:cs="Nikosh"/>
          <w:szCs w:val="22"/>
          <w:cs/>
        </w:rPr>
        <w:t>লক্ষ্যে</w:t>
      </w:r>
      <w:r w:rsidR="005104F4" w:rsidRPr="000D1938">
        <w:rPr>
          <w:rFonts w:ascii="Nikosh" w:eastAsia="Nikosh" w:hAnsi="Nikosh" w:cs="Nikosh"/>
          <w:szCs w:val="22"/>
          <w:cs/>
        </w:rPr>
        <w:t xml:space="preserve"> সকল শ্রেণীর শিশু-কিশোর, যুবক, </w:t>
      </w:r>
      <w:r w:rsidR="003240B4">
        <w:rPr>
          <w:rFonts w:ascii="Nikosh" w:eastAsia="Nikosh" w:hAnsi="Nikosh" w:cs="Nikosh"/>
          <w:szCs w:val="22"/>
          <w:cs/>
        </w:rPr>
        <w:br/>
        <w:t xml:space="preserve">     </w:t>
      </w:r>
      <w:r w:rsidR="005104F4" w:rsidRPr="000D1938">
        <w:rPr>
          <w:rFonts w:ascii="Nikosh" w:eastAsia="Nikosh" w:hAnsi="Nikosh" w:cs="Nikosh"/>
          <w:szCs w:val="22"/>
          <w:cs/>
        </w:rPr>
        <w:t xml:space="preserve">ছাত্র, শ্রমিক, </w:t>
      </w:r>
      <w:r w:rsidR="00EC272B" w:rsidRPr="000D1938">
        <w:rPr>
          <w:rFonts w:ascii="Nikosh" w:eastAsia="Nikosh" w:hAnsi="Nikosh" w:cs="Nikosh"/>
          <w:szCs w:val="22"/>
          <w:cs/>
        </w:rPr>
        <w:t>শিক্ষক</w:t>
      </w:r>
      <w:r w:rsidR="005104F4" w:rsidRPr="000D1938">
        <w:rPr>
          <w:rFonts w:ascii="Nikosh" w:eastAsia="Nikosh" w:hAnsi="Nikosh" w:cs="Nikosh"/>
          <w:szCs w:val="22"/>
          <w:cs/>
        </w:rPr>
        <w:t>, কৃষক, মহিলা, ব্যবসায়ী, সাংস্কৃতিক কর্মী ও সকল শ্রেণীর পে</w:t>
      </w:r>
      <w:r w:rsidR="001A768C" w:rsidRPr="000D1938">
        <w:rPr>
          <w:rFonts w:ascii="Nikosh" w:eastAsia="Nikosh" w:hAnsi="Nikosh" w:cs="Nikosh"/>
          <w:szCs w:val="22"/>
          <w:cs/>
        </w:rPr>
        <w:t>শাজীবী</w:t>
      </w:r>
      <w:r w:rsidR="005104F4" w:rsidRPr="000D1938">
        <w:rPr>
          <w:rFonts w:ascii="Nikosh" w:eastAsia="Nikosh" w:hAnsi="Nikosh" w:cs="Nikosh"/>
          <w:szCs w:val="22"/>
          <w:cs/>
        </w:rPr>
        <w:t xml:space="preserve">দের সমন্বয়ে বিভিন্ন পর্যায়ে অঙ্গ </w:t>
      </w:r>
      <w:r w:rsidR="003240B4">
        <w:rPr>
          <w:rFonts w:ascii="Nikosh" w:eastAsia="Nikosh" w:hAnsi="Nikosh" w:cs="Nikosh"/>
          <w:szCs w:val="22"/>
          <w:cs/>
        </w:rPr>
        <w:br/>
        <w:t xml:space="preserve">     </w:t>
      </w:r>
      <w:r w:rsidR="005104F4" w:rsidRPr="000D1938">
        <w:rPr>
          <w:rFonts w:ascii="Nikosh" w:eastAsia="Nikosh" w:hAnsi="Nikosh" w:cs="Nikosh"/>
          <w:szCs w:val="22"/>
          <w:cs/>
        </w:rPr>
        <w:t>সংগঠন গঠন, নিয়ন্ত্রণ ও তত্ত্বাবধান;</w:t>
      </w:r>
    </w:p>
    <w:p w:rsidR="005104F4" w:rsidRPr="000D1938" w:rsidRDefault="00D26E62" w:rsidP="003240B4">
      <w:pPr>
        <w:pStyle w:val="ListParagraph"/>
        <w:spacing w:after="0"/>
        <w:ind w:left="634"/>
        <w:jc w:val="both"/>
        <w:rPr>
          <w:rFonts w:ascii="Nikosh" w:eastAsia="NikoshBAN" w:hAnsi="Nikosh" w:cs="Nikosh"/>
          <w:szCs w:val="22"/>
        </w:rPr>
      </w:pPr>
      <w:r w:rsidRPr="000D1938">
        <w:rPr>
          <w:rFonts w:ascii="Nikosh" w:eastAsia="Nikosh" w:hAnsi="Nikosh" w:cs="Nikosh"/>
          <w:szCs w:val="22"/>
          <w:cs/>
        </w:rPr>
        <w:t xml:space="preserve">৪. </w:t>
      </w:r>
      <w:r w:rsidR="005104F4" w:rsidRPr="000D1938">
        <w:rPr>
          <w:rFonts w:ascii="Nikosh" w:eastAsia="Nikosh" w:hAnsi="Nikosh" w:cs="Nikosh"/>
          <w:szCs w:val="22"/>
          <w:cs/>
        </w:rPr>
        <w:t xml:space="preserve">মুক্তিযুদ্ধ ও মুক্তিযোদ্ধা </w:t>
      </w:r>
      <w:r w:rsidR="001A768C" w:rsidRPr="000D1938">
        <w:rPr>
          <w:rFonts w:ascii="Nikosh" w:eastAsia="Nikosh" w:hAnsi="Nikosh" w:cs="Nikosh"/>
          <w:szCs w:val="22"/>
          <w:cs/>
        </w:rPr>
        <w:t>সংশ্লিষ্ট</w:t>
      </w:r>
      <w:r w:rsidR="005104F4" w:rsidRPr="000D1938">
        <w:rPr>
          <w:rFonts w:ascii="Nikosh" w:eastAsia="Nikosh" w:hAnsi="Nikosh" w:cs="Nikosh"/>
          <w:szCs w:val="22"/>
          <w:cs/>
        </w:rPr>
        <w:t xml:space="preserve"> সকল সংগঠন, সংঘ, সমিতি, যে নামে অভিহিত হউক না কেন, পরিচালনার জন্য প্রয়োজনীয় </w:t>
      </w:r>
      <w:r w:rsidR="003240B4">
        <w:rPr>
          <w:rFonts w:ascii="Nikosh" w:eastAsia="Nikosh" w:hAnsi="Nikosh" w:cs="Nikosh"/>
          <w:szCs w:val="22"/>
          <w:cs/>
        </w:rPr>
        <w:br/>
        <w:t xml:space="preserve">     </w:t>
      </w:r>
      <w:r w:rsidR="005104F4" w:rsidRPr="000D1938">
        <w:rPr>
          <w:rFonts w:ascii="Nikosh" w:eastAsia="Nikosh" w:hAnsi="Nikosh" w:cs="Nikosh"/>
          <w:szCs w:val="22"/>
          <w:cs/>
        </w:rPr>
        <w:t>নীতিমালা প্রণয়ন;</w:t>
      </w:r>
    </w:p>
    <w:p w:rsidR="005104F4" w:rsidRPr="000D1938" w:rsidRDefault="00D26E62" w:rsidP="003240B4">
      <w:pPr>
        <w:pStyle w:val="ListParagraph"/>
        <w:spacing w:after="0"/>
        <w:ind w:left="634"/>
        <w:jc w:val="both"/>
        <w:rPr>
          <w:rFonts w:ascii="Nikosh" w:eastAsia="NikoshBAN" w:hAnsi="Nikosh" w:cs="Nikosh"/>
          <w:szCs w:val="22"/>
        </w:rPr>
      </w:pPr>
      <w:r w:rsidRPr="000D1938">
        <w:rPr>
          <w:rFonts w:ascii="Nikosh" w:eastAsia="Nikosh" w:hAnsi="Nikosh" w:cs="Nikosh"/>
          <w:szCs w:val="22"/>
          <w:cs/>
        </w:rPr>
        <w:t xml:space="preserve">৫. </w:t>
      </w:r>
      <w:r w:rsidR="005104F4" w:rsidRPr="000D1938">
        <w:rPr>
          <w:rFonts w:ascii="Nikosh" w:eastAsia="Nikosh" w:hAnsi="Nikosh" w:cs="Nikosh"/>
          <w:szCs w:val="22"/>
          <w:cs/>
        </w:rPr>
        <w:t xml:space="preserve">মুক্তিযুদ্ধ ও মুক্তিযোদ্ধা </w:t>
      </w:r>
      <w:r w:rsidR="001A768C" w:rsidRPr="000D1938">
        <w:rPr>
          <w:rFonts w:ascii="Nikosh" w:eastAsia="Nikosh" w:hAnsi="Nikosh" w:cs="Nikosh"/>
          <w:szCs w:val="22"/>
          <w:cs/>
        </w:rPr>
        <w:t>সংশ্লিষ্ট</w:t>
      </w:r>
      <w:r w:rsidR="005104F4" w:rsidRPr="000D1938">
        <w:rPr>
          <w:rFonts w:ascii="Nikosh" w:eastAsia="Nikosh" w:hAnsi="Nikosh" w:cs="Nikosh"/>
          <w:szCs w:val="22"/>
          <w:cs/>
        </w:rPr>
        <w:t xml:space="preserve"> সকল সংগঠনের নিবন্ধীকরণ;</w:t>
      </w:r>
      <w:r w:rsidR="001A768C" w:rsidRPr="000D1938">
        <w:rPr>
          <w:rFonts w:ascii="Nikosh" w:eastAsia="Nikosh" w:hAnsi="Nikosh" w:cs="Nikosh"/>
          <w:szCs w:val="22"/>
          <w:cs/>
        </w:rPr>
        <w:t xml:space="preserve"> </w:t>
      </w:r>
    </w:p>
    <w:p w:rsidR="005104F4" w:rsidRPr="000D1938" w:rsidRDefault="00D26E62" w:rsidP="003240B4">
      <w:pPr>
        <w:pStyle w:val="ListParagraph"/>
        <w:spacing w:after="0"/>
        <w:ind w:left="634"/>
        <w:jc w:val="both"/>
        <w:rPr>
          <w:rFonts w:ascii="Nikosh" w:eastAsia="NikoshBAN" w:hAnsi="Nikosh" w:cs="Nikosh"/>
          <w:szCs w:val="22"/>
        </w:rPr>
      </w:pPr>
      <w:r w:rsidRPr="000D1938">
        <w:rPr>
          <w:rFonts w:ascii="Nikosh" w:eastAsia="Nikosh" w:hAnsi="Nikosh" w:cs="Nikosh"/>
          <w:szCs w:val="22"/>
          <w:cs/>
        </w:rPr>
        <w:t xml:space="preserve">৬. </w:t>
      </w:r>
      <w:r w:rsidR="005104F4" w:rsidRPr="000D1938">
        <w:rPr>
          <w:rFonts w:ascii="Nikosh" w:eastAsia="Nikosh" w:hAnsi="Nikosh" w:cs="Nikosh"/>
          <w:szCs w:val="22"/>
          <w:cs/>
        </w:rPr>
        <w:t xml:space="preserve">মুক্তিযুদ্ধ ও মুক্তিযোদ্ধা </w:t>
      </w:r>
      <w:r w:rsidR="001A768C" w:rsidRPr="000D1938">
        <w:rPr>
          <w:rFonts w:ascii="Nikosh" w:eastAsia="Nikosh" w:hAnsi="Nikosh" w:cs="Nikosh"/>
          <w:szCs w:val="22"/>
          <w:cs/>
        </w:rPr>
        <w:t>সংশ্লিষ্ট</w:t>
      </w:r>
      <w:r w:rsidR="005104F4" w:rsidRPr="000D1938">
        <w:rPr>
          <w:rFonts w:ascii="Nikosh" w:eastAsia="Nikosh" w:hAnsi="Nikosh" w:cs="Nikosh"/>
          <w:szCs w:val="22"/>
          <w:cs/>
        </w:rPr>
        <w:t xml:space="preserve"> সকল সংগঠনের নিবন্ধীকরণ ফিস, নবায়ন ফিস ইত্যাদি নির্ধারণ;</w:t>
      </w:r>
    </w:p>
    <w:p w:rsidR="005104F4" w:rsidRPr="000D1938" w:rsidRDefault="00D26E62" w:rsidP="003240B4">
      <w:pPr>
        <w:pStyle w:val="ListParagraph"/>
        <w:spacing w:after="0"/>
        <w:ind w:left="634"/>
        <w:jc w:val="both"/>
        <w:rPr>
          <w:rFonts w:ascii="Nikosh" w:eastAsia="NikoshBAN" w:hAnsi="Nikosh" w:cs="Nikosh"/>
          <w:szCs w:val="22"/>
        </w:rPr>
      </w:pPr>
      <w:r w:rsidRPr="000D1938">
        <w:rPr>
          <w:rFonts w:ascii="Nikosh" w:eastAsia="Nikosh" w:hAnsi="Nikosh" w:cs="Nikosh"/>
          <w:szCs w:val="22"/>
          <w:cs/>
        </w:rPr>
        <w:t xml:space="preserve">৭. </w:t>
      </w:r>
      <w:r w:rsidR="005104F4" w:rsidRPr="000D1938">
        <w:rPr>
          <w:rFonts w:ascii="Nikosh" w:eastAsia="Nikosh" w:hAnsi="Nikosh" w:cs="Nikosh"/>
          <w:szCs w:val="22"/>
          <w:cs/>
        </w:rPr>
        <w:t xml:space="preserve">মুক্তিযুদ্ধের ইতিহাস, ঐতিহ্য ও স্মৃতি </w:t>
      </w:r>
      <w:r w:rsidR="00EC272B" w:rsidRPr="000D1938">
        <w:rPr>
          <w:rFonts w:ascii="Nikosh" w:eastAsia="Nikosh" w:hAnsi="Nikosh" w:cs="Nikosh"/>
          <w:szCs w:val="22"/>
          <w:cs/>
        </w:rPr>
        <w:t>রক্ষার্থে</w:t>
      </w:r>
      <w:r w:rsidR="005104F4" w:rsidRPr="000D1938">
        <w:rPr>
          <w:rFonts w:ascii="Nikosh" w:eastAsia="Nikosh" w:hAnsi="Nikosh" w:cs="Nikosh"/>
          <w:szCs w:val="22"/>
          <w:cs/>
        </w:rPr>
        <w:t xml:space="preserve"> গৃহীত প্রকল্প পরিচালনা, নিয়ন্ত্রণ ও তত্ত্বাবধান এবং ভবিষ্যৎ প্রকল্প গ্রহণ;</w:t>
      </w:r>
    </w:p>
    <w:p w:rsidR="005104F4" w:rsidRPr="000D1938" w:rsidRDefault="00D26E62" w:rsidP="003240B4">
      <w:pPr>
        <w:pStyle w:val="ListParagraph"/>
        <w:spacing w:after="0"/>
        <w:ind w:left="634"/>
        <w:jc w:val="both"/>
        <w:rPr>
          <w:rFonts w:ascii="Nikosh" w:eastAsia="NikoshBAN" w:hAnsi="Nikosh" w:cs="Nikosh"/>
          <w:szCs w:val="22"/>
        </w:rPr>
      </w:pPr>
      <w:r w:rsidRPr="000D1938">
        <w:rPr>
          <w:rFonts w:ascii="Nikosh" w:eastAsia="Nikosh" w:hAnsi="Nikosh" w:cs="Nikosh"/>
          <w:szCs w:val="22"/>
          <w:cs/>
        </w:rPr>
        <w:t xml:space="preserve">৮. </w:t>
      </w:r>
      <w:r w:rsidR="005104F4" w:rsidRPr="000D1938">
        <w:rPr>
          <w:rFonts w:ascii="Nikosh" w:eastAsia="Nikosh" w:hAnsi="Nikosh" w:cs="Nikosh"/>
          <w:szCs w:val="22"/>
          <w:cs/>
        </w:rPr>
        <w:t>সরকারী ও বেসরকারী ব্যক্তি, সংস্থা ও সংগঠন কর্তৃক মুক্তিযুদ্ধের ইতিহাস, স্মৃতি, আদর্শ সংক্রা</w:t>
      </w:r>
      <w:r w:rsidR="001A768C" w:rsidRPr="000D1938">
        <w:rPr>
          <w:rFonts w:ascii="Nikosh" w:eastAsia="Nikosh" w:hAnsi="Nikosh" w:cs="Nikosh"/>
          <w:szCs w:val="22"/>
          <w:cs/>
        </w:rPr>
        <w:t>ন্ত</w:t>
      </w:r>
      <w:r w:rsidR="005104F4" w:rsidRPr="000D1938">
        <w:rPr>
          <w:rFonts w:ascii="Nikosh" w:eastAsia="Nikosh" w:hAnsi="Nikosh" w:cs="Nikosh"/>
          <w:szCs w:val="22"/>
          <w:cs/>
        </w:rPr>
        <w:t xml:space="preserve"> সৌধ, ভাস্কর্য, যাদুঘর ইত্যাদি </w:t>
      </w:r>
      <w:r w:rsidR="003240B4">
        <w:rPr>
          <w:rFonts w:ascii="Nikosh" w:eastAsia="Nikosh" w:hAnsi="Nikosh" w:cs="Nikosh"/>
          <w:szCs w:val="22"/>
          <w:cs/>
        </w:rPr>
        <w:br/>
        <w:t xml:space="preserve">    </w:t>
      </w:r>
      <w:r w:rsidR="005104F4" w:rsidRPr="000D1938">
        <w:rPr>
          <w:rFonts w:ascii="Nikosh" w:eastAsia="Nikosh" w:hAnsi="Nikosh" w:cs="Nikosh"/>
          <w:szCs w:val="22"/>
          <w:cs/>
        </w:rPr>
        <w:t xml:space="preserve">নির্মানের অনুমতি প্রদান, </w:t>
      </w:r>
      <w:r w:rsidR="00EC272B" w:rsidRPr="000D1938">
        <w:rPr>
          <w:rFonts w:ascii="Nikosh" w:eastAsia="Nikosh" w:hAnsi="Nikosh" w:cs="Nikosh"/>
          <w:szCs w:val="22"/>
          <w:cs/>
        </w:rPr>
        <w:t>রক্ষণাবেক্ষণ</w:t>
      </w:r>
      <w:r w:rsidR="005104F4" w:rsidRPr="000D1938">
        <w:rPr>
          <w:rFonts w:ascii="Nikosh" w:eastAsia="Nikosh" w:hAnsi="Nikosh" w:cs="Nikosh"/>
          <w:szCs w:val="22"/>
          <w:cs/>
        </w:rPr>
        <w:t>, নিয়ন্ত্রণ ও তত্ত্বাবধান;</w:t>
      </w:r>
      <w:r w:rsidR="00C41666" w:rsidRPr="000D1938">
        <w:rPr>
          <w:rFonts w:ascii="Nikosh" w:eastAsia="Nikosh" w:hAnsi="Nikosh" w:cs="Nikosh"/>
          <w:szCs w:val="22"/>
          <w:cs/>
        </w:rPr>
        <w:t xml:space="preserve"> </w:t>
      </w:r>
    </w:p>
    <w:p w:rsidR="005104F4" w:rsidRPr="000D1938" w:rsidRDefault="00D26E62" w:rsidP="003240B4">
      <w:pPr>
        <w:pStyle w:val="ListParagraph"/>
        <w:spacing w:after="0"/>
        <w:ind w:left="634"/>
        <w:jc w:val="both"/>
        <w:rPr>
          <w:rFonts w:ascii="Nikosh" w:eastAsia="NikoshBAN" w:hAnsi="Nikosh" w:cs="Nikosh"/>
          <w:szCs w:val="22"/>
        </w:rPr>
      </w:pPr>
      <w:r w:rsidRPr="000D1938">
        <w:rPr>
          <w:rFonts w:ascii="Nikosh" w:eastAsia="Nikosh" w:hAnsi="Nikosh" w:cs="Nikosh"/>
          <w:szCs w:val="22"/>
          <w:cs/>
        </w:rPr>
        <w:t xml:space="preserve">৯. </w:t>
      </w:r>
      <w:r w:rsidR="005104F4" w:rsidRPr="000D1938">
        <w:rPr>
          <w:rFonts w:ascii="Nikosh" w:eastAsia="Nikosh" w:hAnsi="Nikosh" w:cs="Nikosh"/>
          <w:szCs w:val="22"/>
          <w:cs/>
        </w:rPr>
        <w:t xml:space="preserve">প্রকৃত মুক্তিযোদ্ধাদের তালিকা প্রণয়ন, সনদপত্র  ও প্রত্যয়ন পত্র প্রদানে এবং জাল ও ভূয়া সনদ পত্র ও প্রত্যয়ন পত্র বাতিলের জন্য </w:t>
      </w:r>
      <w:r w:rsidR="003240B4">
        <w:rPr>
          <w:rFonts w:ascii="Nikosh" w:eastAsia="Nikosh" w:hAnsi="Nikosh" w:cs="Nikosh"/>
          <w:szCs w:val="22"/>
          <w:cs/>
        </w:rPr>
        <w:br/>
        <w:t xml:space="preserve">     </w:t>
      </w:r>
      <w:r w:rsidR="005104F4" w:rsidRPr="000D1938">
        <w:rPr>
          <w:rFonts w:ascii="Nikosh" w:eastAsia="Nikosh" w:hAnsi="Nikosh" w:cs="Nikosh"/>
          <w:szCs w:val="22"/>
          <w:cs/>
        </w:rPr>
        <w:t>সরকারের নিকট সুপারিশ প্রেরণ;</w:t>
      </w:r>
    </w:p>
    <w:p w:rsidR="005104F4" w:rsidRPr="0092064E" w:rsidRDefault="00D26E62" w:rsidP="003240B4">
      <w:pPr>
        <w:pStyle w:val="ListParagraph"/>
        <w:spacing w:after="0"/>
        <w:ind w:left="634"/>
        <w:jc w:val="both"/>
        <w:rPr>
          <w:rFonts w:ascii="NikoshBAN" w:eastAsia="NikoshBAN" w:hAnsi="NikoshBAN" w:cs="NikoshBAN"/>
          <w:sz w:val="24"/>
          <w:szCs w:val="24"/>
        </w:rPr>
      </w:pPr>
      <w:r w:rsidRPr="000D1938">
        <w:rPr>
          <w:rFonts w:ascii="Nikosh" w:eastAsia="Nikosh" w:hAnsi="Nikosh" w:cs="Nikosh"/>
          <w:szCs w:val="22"/>
          <w:cs/>
        </w:rPr>
        <w:t xml:space="preserve">১০. </w:t>
      </w:r>
      <w:r w:rsidR="005104F4" w:rsidRPr="000D1938">
        <w:rPr>
          <w:rFonts w:ascii="Nikosh" w:eastAsia="Nikosh" w:hAnsi="Nikosh" w:cs="Nikosh"/>
          <w:szCs w:val="22"/>
          <w:cs/>
        </w:rPr>
        <w:t xml:space="preserve">মুক্তিযুদ্ধ ও মুক্তিযোদ্ধা </w:t>
      </w:r>
      <w:r w:rsidR="00C41666" w:rsidRPr="000D1938">
        <w:rPr>
          <w:rFonts w:ascii="Nikosh" w:eastAsia="Nikosh" w:hAnsi="Nikosh" w:cs="Nikosh"/>
          <w:szCs w:val="22"/>
          <w:cs/>
        </w:rPr>
        <w:t>সংশ্লিষ্ট</w:t>
      </w:r>
      <w:r w:rsidR="005104F4" w:rsidRPr="000D1938">
        <w:rPr>
          <w:rFonts w:ascii="Nikosh" w:eastAsia="Nikosh" w:hAnsi="Nikosh" w:cs="Nikosh"/>
          <w:szCs w:val="22"/>
          <w:cs/>
        </w:rPr>
        <w:t xml:space="preserve"> অন্যান্য বিষয় সম্পর্কিত কার্যাবলী সম্পাদন।</w:t>
      </w:r>
    </w:p>
    <w:p w:rsidR="005104F4" w:rsidRDefault="005104F4" w:rsidP="005104F4">
      <w:pPr>
        <w:ind w:firstLine="720"/>
        <w:jc w:val="both"/>
        <w:rPr>
          <w:rFonts w:ascii="Nikosh" w:hAnsi="Nikosh" w:cs="Nikosh"/>
          <w:sz w:val="28"/>
        </w:rPr>
        <w:sectPr w:rsidR="005104F4" w:rsidSect="005104F4">
          <w:footerReference w:type="default" r:id="rId9"/>
          <w:pgSz w:w="11906" w:h="16838" w:code="9"/>
          <w:pgMar w:top="1440" w:right="1152" w:bottom="1080" w:left="1440" w:header="706" w:footer="475" w:gutter="0"/>
          <w:cols w:space="708"/>
          <w:docGrid w:linePitch="360"/>
        </w:sectPr>
      </w:pPr>
    </w:p>
    <w:p w:rsidR="0072531D" w:rsidRDefault="0072531D" w:rsidP="005104F4">
      <w:pPr>
        <w:pStyle w:val="ListParagraph"/>
        <w:jc w:val="center"/>
        <w:rPr>
          <w:rFonts w:ascii="Nikosh" w:hAnsi="Nikosh" w:cs="Nikosh"/>
          <w:b/>
          <w:bCs/>
          <w:sz w:val="28"/>
          <w:cs/>
        </w:rPr>
      </w:pPr>
    </w:p>
    <w:p w:rsidR="0072531D" w:rsidRPr="00054285" w:rsidRDefault="0072531D" w:rsidP="0072531D">
      <w:pPr>
        <w:shd w:val="clear" w:color="auto" w:fill="FFFFFF"/>
        <w:jc w:val="center"/>
        <w:rPr>
          <w:rFonts w:ascii="Nikosh" w:hAnsi="Nikosh" w:cs="Nikosh"/>
          <w:b/>
          <w:sz w:val="28"/>
        </w:rPr>
      </w:pPr>
      <w:r w:rsidRPr="00054285">
        <w:rPr>
          <w:rFonts w:ascii="Nikosh" w:hAnsi="Nikosh" w:cs="Nikosh"/>
          <w:b/>
          <w:sz w:val="28"/>
        </w:rPr>
        <w:t>সেকশন</w:t>
      </w:r>
      <w:r>
        <w:rPr>
          <w:rFonts w:ascii="Nikosh" w:hAnsi="Nikosh" w:cs="Nikosh"/>
          <w:b/>
          <w:sz w:val="28"/>
        </w:rPr>
        <w:t>-</w:t>
      </w:r>
      <w:r w:rsidRPr="00054285">
        <w:rPr>
          <w:rFonts w:ascii="Nikosh" w:hAnsi="Nikosh" w:cs="Nikosh"/>
          <w:b/>
          <w:sz w:val="28"/>
        </w:rPr>
        <w:t>২</w:t>
      </w:r>
    </w:p>
    <w:p w:rsidR="0072531D" w:rsidRPr="00054285" w:rsidRDefault="0072531D" w:rsidP="0072531D">
      <w:pPr>
        <w:tabs>
          <w:tab w:val="center" w:pos="4320"/>
          <w:tab w:val="right" w:pos="8640"/>
        </w:tabs>
        <w:jc w:val="center"/>
        <w:rPr>
          <w:sz w:val="32"/>
          <w:szCs w:val="32"/>
        </w:rPr>
      </w:pPr>
      <w:r w:rsidRPr="00054285">
        <w:rPr>
          <w:rFonts w:ascii="Nikosh" w:hAnsi="Nikosh" w:cs="Nikosh"/>
          <w:b/>
          <w:sz w:val="32"/>
          <w:szCs w:val="32"/>
          <w:cs/>
        </w:rPr>
        <w:t>জাতীয় মুক্তিযোদ্ধা কাউন্সিলের বিভিন্ন কার্যক্রমের চুড়ান্ত ফলাফল/প্রভাব</w:t>
      </w:r>
      <w:r w:rsidRPr="00054285">
        <w:rPr>
          <w:rFonts w:ascii="Vrinda" w:hAnsi="Vrinda"/>
          <w:b/>
          <w:sz w:val="32"/>
          <w:szCs w:val="32"/>
          <w:cs/>
        </w:rPr>
        <w:t xml:space="preserve"> </w:t>
      </w:r>
      <w:r w:rsidRPr="00054285">
        <w:rPr>
          <w:rFonts w:cs="Times New Roman"/>
          <w:b/>
          <w:sz w:val="32"/>
          <w:szCs w:val="32"/>
          <w:cs/>
        </w:rPr>
        <w:t>(</w:t>
      </w:r>
      <w:r w:rsidRPr="00054285">
        <w:rPr>
          <w:rFonts w:cs="Times New Roman"/>
          <w:b/>
          <w:sz w:val="32"/>
          <w:szCs w:val="32"/>
        </w:rPr>
        <w:t>Outcome/Impact</w:t>
      </w:r>
      <w:r w:rsidRPr="00054285">
        <w:rPr>
          <w:rFonts w:cs="Times New Roman"/>
          <w:b/>
          <w:sz w:val="32"/>
          <w:szCs w:val="32"/>
          <w:cs/>
        </w:rPr>
        <w:t>)</w:t>
      </w:r>
    </w:p>
    <w:tbl>
      <w:tblPr>
        <w:tblW w:w="1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980"/>
        <w:gridCol w:w="900"/>
        <w:gridCol w:w="990"/>
        <w:gridCol w:w="990"/>
        <w:gridCol w:w="1080"/>
        <w:gridCol w:w="1080"/>
        <w:gridCol w:w="990"/>
        <w:gridCol w:w="4050"/>
        <w:gridCol w:w="1754"/>
      </w:tblGrid>
      <w:tr w:rsidR="00135831" w:rsidRPr="00054285" w:rsidTr="0013617C">
        <w:trPr>
          <w:trHeight w:val="341"/>
        </w:trPr>
        <w:tc>
          <w:tcPr>
            <w:tcW w:w="1998" w:type="dxa"/>
            <w:shd w:val="clear" w:color="auto" w:fill="auto"/>
            <w:vAlign w:val="center"/>
          </w:tcPr>
          <w:p w:rsidR="00135831" w:rsidRPr="00054285" w:rsidRDefault="00135831" w:rsidP="002608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54285">
              <w:rPr>
                <w:rFonts w:ascii="Nikosh" w:hAnsi="Nikosh" w:cs="Nikosh"/>
                <w:b/>
                <w:sz w:val="24"/>
                <w:szCs w:val="24"/>
              </w:rPr>
              <w:t>চূড়ান্ত ফলাফল</w:t>
            </w:r>
            <w:r w:rsidRPr="0005428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 xml:space="preserve">/ </w:t>
            </w:r>
            <w:r w:rsidRPr="00054285">
              <w:rPr>
                <w:rFonts w:ascii="Nikosh" w:hAnsi="Nikosh" w:cs="Nikosh"/>
                <w:b/>
                <w:sz w:val="24"/>
                <w:szCs w:val="24"/>
              </w:rPr>
              <w:t>প্রভাব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5831" w:rsidRPr="00054285" w:rsidRDefault="00135831" w:rsidP="002608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54285">
              <w:rPr>
                <w:rFonts w:ascii="Nikosh" w:hAnsi="Nikosh" w:cs="Nikosh"/>
                <w:b/>
                <w:sz w:val="24"/>
                <w:szCs w:val="24"/>
              </w:rPr>
              <w:t>কর্মসম্পাদন সূচক সমূহ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5831" w:rsidRPr="00054285" w:rsidRDefault="00135831" w:rsidP="0013583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54285">
              <w:rPr>
                <w:rFonts w:ascii="Nikosh" w:hAnsi="Nikosh" w:cs="Nikosh"/>
                <w:b/>
                <w:sz w:val="24"/>
                <w:szCs w:val="24"/>
              </w:rPr>
              <w:t>একক</w:t>
            </w:r>
          </w:p>
          <w:p w:rsidR="00135831" w:rsidRPr="00054285" w:rsidRDefault="00135831" w:rsidP="0013583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54285">
              <w:rPr>
                <w:rFonts w:ascii="Nikosh" w:hAnsi="Nikosh" w:cs="Nikosh"/>
                <w:b/>
                <w:sz w:val="24"/>
                <w:szCs w:val="24"/>
              </w:rPr>
              <w:t>(Unit)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35831" w:rsidRPr="00054285" w:rsidRDefault="00135831" w:rsidP="002608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প্রকৃত</w:t>
            </w:r>
          </w:p>
        </w:tc>
        <w:tc>
          <w:tcPr>
            <w:tcW w:w="1080" w:type="dxa"/>
            <w:shd w:val="clear" w:color="auto" w:fill="auto"/>
          </w:tcPr>
          <w:p w:rsidR="00135831" w:rsidRPr="00054285" w:rsidRDefault="00135831" w:rsidP="0013583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54285">
              <w:rPr>
                <w:rFonts w:ascii="Nikosh" w:hAnsi="Nikosh" w:cs="Nikosh"/>
                <w:b/>
                <w:sz w:val="24"/>
                <w:szCs w:val="24"/>
              </w:rPr>
              <w:t>লক্ষ্যমাত্রা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135831" w:rsidRPr="00054285" w:rsidRDefault="00135831" w:rsidP="002608B7">
            <w:pPr>
              <w:autoSpaceDE w:val="0"/>
              <w:autoSpaceDN w:val="0"/>
              <w:spacing w:after="0"/>
              <w:ind w:right="-131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54285">
              <w:rPr>
                <w:rFonts w:ascii="Nikosh" w:hAnsi="Nikosh" w:cs="Nikosh"/>
                <w:b/>
                <w:sz w:val="24"/>
                <w:szCs w:val="24"/>
              </w:rPr>
              <w:t>প্রক্ষেপণ</w:t>
            </w:r>
          </w:p>
        </w:tc>
        <w:tc>
          <w:tcPr>
            <w:tcW w:w="4050" w:type="dxa"/>
            <w:shd w:val="clear" w:color="auto" w:fill="auto"/>
          </w:tcPr>
          <w:p w:rsidR="00135831" w:rsidRPr="00054285" w:rsidRDefault="00135831" w:rsidP="0013617C">
            <w:pPr>
              <w:autoSpaceDE w:val="0"/>
              <w:autoSpaceDN w:val="0"/>
              <w:spacing w:after="0"/>
              <w:ind w:right="-131" w:hanging="13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54285">
              <w:rPr>
                <w:rFonts w:ascii="Nikosh" w:hAnsi="Nikosh" w:cs="Nikosh"/>
                <w:b/>
                <w:sz w:val="24"/>
                <w:szCs w:val="24"/>
              </w:rPr>
              <w:t xml:space="preserve">নির্ধারিত লক্ষমাত্রা অর্জনের ক্ষেত্রে  </w:t>
            </w:r>
            <w:r w:rsidR="0013617C">
              <w:rPr>
                <w:rFonts w:ascii="Nikosh" w:hAnsi="Nikosh" w:cs="Nikosh"/>
                <w:b/>
                <w:sz w:val="24"/>
                <w:szCs w:val="24"/>
              </w:rPr>
              <w:t>যৌথভাবে দায়িত্ব</w:t>
            </w:r>
            <w:r w:rsidRPr="00054285">
              <w:rPr>
                <w:rFonts w:ascii="Nikosh" w:hAnsi="Nikosh" w:cs="Nikosh"/>
                <w:b/>
                <w:sz w:val="24"/>
                <w:szCs w:val="24"/>
              </w:rPr>
              <w:t>প্রাপ্ত মন্ত্রণালয়</w:t>
            </w:r>
            <w:r w:rsidRPr="0005428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 xml:space="preserve">/ </w:t>
            </w:r>
            <w:r w:rsidRPr="00054285">
              <w:rPr>
                <w:rFonts w:ascii="Nikosh" w:hAnsi="Nikosh" w:cs="Nikosh"/>
                <w:b/>
                <w:sz w:val="24"/>
                <w:szCs w:val="24"/>
              </w:rPr>
              <w:t>বিভাগ</w:t>
            </w:r>
            <w:r w:rsidRPr="0005428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 xml:space="preserve">/ </w:t>
            </w:r>
            <w:r w:rsidRPr="00054285">
              <w:rPr>
                <w:rFonts w:ascii="Nikosh" w:hAnsi="Nikosh" w:cs="Nikosh"/>
                <w:b/>
                <w:sz w:val="24"/>
                <w:szCs w:val="24"/>
              </w:rPr>
              <w:t>সংস্হা সমূহের নাম</w:t>
            </w:r>
          </w:p>
        </w:tc>
        <w:tc>
          <w:tcPr>
            <w:tcW w:w="1754" w:type="dxa"/>
            <w:shd w:val="clear" w:color="auto" w:fill="auto"/>
          </w:tcPr>
          <w:p w:rsidR="00135831" w:rsidRDefault="0013617C" w:rsidP="0013617C">
            <w:pPr>
              <w:autoSpaceDE w:val="0"/>
              <w:autoSpaceDN w:val="0"/>
              <w:spacing w:after="0"/>
              <w:ind w:right="-131" w:hanging="13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54285">
              <w:rPr>
                <w:rFonts w:ascii="Nikosh" w:hAnsi="Nikosh" w:cs="Nikosh"/>
                <w:b/>
                <w:sz w:val="24"/>
                <w:szCs w:val="24"/>
              </w:rPr>
              <w:t>উপাত্তসূত্র</w:t>
            </w:r>
          </w:p>
          <w:p w:rsidR="0013617C" w:rsidRPr="00054285" w:rsidRDefault="0013617C" w:rsidP="0013617C">
            <w:pPr>
              <w:autoSpaceDE w:val="0"/>
              <w:autoSpaceDN w:val="0"/>
              <w:spacing w:after="0"/>
              <w:ind w:right="-131" w:hanging="13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Nikosh"/>
                <w:b/>
                <w:sz w:val="24"/>
                <w:szCs w:val="24"/>
              </w:rPr>
              <w:t>Source of Data</w:t>
            </w:r>
            <w:r>
              <w:rPr>
                <w:rFonts w:ascii="Nikosh" w:hAnsi="Nikosh" w:cs="Nikosh"/>
                <w:b/>
                <w:sz w:val="24"/>
                <w:szCs w:val="24"/>
              </w:rPr>
              <w:t>)</w:t>
            </w:r>
          </w:p>
        </w:tc>
      </w:tr>
      <w:tr w:rsidR="00135831" w:rsidRPr="00054285" w:rsidTr="0013617C">
        <w:trPr>
          <w:trHeight w:val="341"/>
        </w:trPr>
        <w:tc>
          <w:tcPr>
            <w:tcW w:w="1998" w:type="dxa"/>
            <w:shd w:val="clear" w:color="auto" w:fill="auto"/>
            <w:vAlign w:val="center"/>
          </w:tcPr>
          <w:p w:rsidR="00135831" w:rsidRPr="00054285" w:rsidRDefault="00135831" w:rsidP="002608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35831" w:rsidRPr="00054285" w:rsidRDefault="00135831" w:rsidP="002608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5831" w:rsidRPr="00054285" w:rsidRDefault="00135831" w:rsidP="002608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35831" w:rsidRPr="00054285" w:rsidRDefault="00135831" w:rsidP="002608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54285">
              <w:rPr>
                <w:rFonts w:ascii="Nikosh" w:hAnsi="Nikosh" w:cs="Nikosh"/>
                <w:b/>
                <w:sz w:val="24"/>
                <w:szCs w:val="24"/>
              </w:rPr>
              <w:t>২০১৪-১৫</w:t>
            </w:r>
          </w:p>
        </w:tc>
        <w:tc>
          <w:tcPr>
            <w:tcW w:w="990" w:type="dxa"/>
          </w:tcPr>
          <w:p w:rsidR="00135831" w:rsidRPr="00054285" w:rsidRDefault="00135831" w:rsidP="002608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54285">
              <w:rPr>
                <w:rFonts w:ascii="Nikosh" w:hAnsi="Nikosh" w:cs="Nikosh"/>
                <w:b/>
                <w:sz w:val="24"/>
                <w:szCs w:val="24"/>
              </w:rPr>
              <w:t>২০১৫-১৬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5831" w:rsidRPr="00054285" w:rsidRDefault="00135831" w:rsidP="002608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54285">
              <w:rPr>
                <w:rFonts w:ascii="Nikosh" w:hAnsi="Nikosh" w:cs="Nikosh"/>
                <w:b/>
                <w:sz w:val="24"/>
                <w:szCs w:val="24"/>
              </w:rPr>
              <w:t>২০১৬-১৭</w:t>
            </w:r>
          </w:p>
        </w:tc>
        <w:tc>
          <w:tcPr>
            <w:tcW w:w="1080" w:type="dxa"/>
            <w:shd w:val="clear" w:color="auto" w:fill="auto"/>
          </w:tcPr>
          <w:p w:rsidR="00135831" w:rsidRPr="00054285" w:rsidRDefault="00135831" w:rsidP="00135831">
            <w:pPr>
              <w:autoSpaceDE w:val="0"/>
              <w:autoSpaceDN w:val="0"/>
              <w:spacing w:after="0"/>
              <w:ind w:right="-113" w:hanging="31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54285">
              <w:rPr>
                <w:rFonts w:ascii="Nikosh" w:hAnsi="Nikosh" w:cs="Nikosh"/>
                <w:b/>
                <w:sz w:val="24"/>
                <w:szCs w:val="24"/>
              </w:rPr>
              <w:t>২০১</w:t>
            </w:r>
            <w:r>
              <w:rPr>
                <w:rFonts w:ascii="Nikosh" w:hAnsi="Nikosh" w:cs="Nikosh"/>
                <w:b/>
                <w:sz w:val="24"/>
                <w:szCs w:val="24"/>
              </w:rPr>
              <w:t>৭</w:t>
            </w:r>
            <w:r w:rsidRPr="00054285">
              <w:rPr>
                <w:rFonts w:ascii="Nikosh" w:hAnsi="Nikosh" w:cs="Nikosh"/>
                <w:b/>
                <w:sz w:val="24"/>
                <w:szCs w:val="24"/>
              </w:rPr>
              <w:t>-১</w:t>
            </w:r>
            <w:r>
              <w:rPr>
                <w:rFonts w:ascii="Nikosh" w:hAnsi="Nikosh" w:cs="Nikosh"/>
                <w:b/>
                <w:sz w:val="24"/>
                <w:szCs w:val="24"/>
              </w:rPr>
              <w:t>৮</w:t>
            </w:r>
          </w:p>
        </w:tc>
        <w:tc>
          <w:tcPr>
            <w:tcW w:w="990" w:type="dxa"/>
            <w:shd w:val="clear" w:color="auto" w:fill="auto"/>
          </w:tcPr>
          <w:p w:rsidR="00135831" w:rsidRPr="00054285" w:rsidRDefault="00135831" w:rsidP="00135831">
            <w:pPr>
              <w:autoSpaceDE w:val="0"/>
              <w:autoSpaceDN w:val="0"/>
              <w:spacing w:after="0"/>
              <w:ind w:right="-131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54285">
              <w:rPr>
                <w:rFonts w:ascii="Nikosh" w:hAnsi="Nikosh" w:cs="Nikosh"/>
                <w:b/>
                <w:sz w:val="24"/>
                <w:szCs w:val="24"/>
              </w:rPr>
              <w:t>২০১</w:t>
            </w:r>
            <w:r>
              <w:rPr>
                <w:rFonts w:ascii="Nikosh" w:hAnsi="Nikosh" w:cs="Nikosh"/>
                <w:b/>
                <w:sz w:val="24"/>
                <w:szCs w:val="24"/>
              </w:rPr>
              <w:t>৮</w:t>
            </w:r>
            <w:r w:rsidRPr="00054285">
              <w:rPr>
                <w:rFonts w:ascii="Nikosh" w:hAnsi="Nikosh" w:cs="Nikosh"/>
                <w:b/>
                <w:sz w:val="24"/>
                <w:szCs w:val="24"/>
              </w:rPr>
              <w:t>-১</w:t>
            </w:r>
            <w:r>
              <w:rPr>
                <w:rFonts w:ascii="Nikosh" w:hAnsi="Nikosh" w:cs="Nikosh"/>
                <w:b/>
                <w:sz w:val="24"/>
                <w:szCs w:val="24"/>
              </w:rPr>
              <w:t>৯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35831" w:rsidRPr="00054285" w:rsidRDefault="00135831" w:rsidP="002608B7">
            <w:pPr>
              <w:autoSpaceDE w:val="0"/>
              <w:autoSpaceDN w:val="0"/>
              <w:spacing w:after="0"/>
              <w:ind w:right="-131" w:hanging="13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135831" w:rsidRPr="00054285" w:rsidRDefault="00135831" w:rsidP="002608B7">
            <w:pPr>
              <w:autoSpaceDE w:val="0"/>
              <w:autoSpaceDN w:val="0"/>
              <w:spacing w:after="0"/>
              <w:ind w:right="-131" w:hanging="13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135831" w:rsidRPr="00054285" w:rsidTr="0013617C">
        <w:tc>
          <w:tcPr>
            <w:tcW w:w="1998" w:type="dxa"/>
          </w:tcPr>
          <w:p w:rsidR="00135831" w:rsidRPr="00054285" w:rsidRDefault="00135831" w:rsidP="002608B7">
            <w:pPr>
              <w:autoSpaceDE w:val="0"/>
              <w:autoSpaceDN w:val="0"/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 w:rsidRPr="00054285">
              <w:rPr>
                <w:rFonts w:ascii="Nikosh" w:hAnsi="Nikosh" w:cs="Nikosh"/>
                <w:sz w:val="24"/>
                <w:szCs w:val="24"/>
              </w:rPr>
              <w:t>মুক্তিযোদ্ধা ও তাঁদের পরিবারের আর্থ-সামাজিক অবস্থা উন্নীত (দারিদ্র নিরসনের উপর প্রভাব)</w:t>
            </w:r>
          </w:p>
          <w:p w:rsidR="00135831" w:rsidRPr="00054285" w:rsidRDefault="00135831" w:rsidP="002608B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135831" w:rsidRPr="00054285" w:rsidRDefault="00135831" w:rsidP="002608B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135831" w:rsidRPr="00054285" w:rsidRDefault="00135831" w:rsidP="002608B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135831" w:rsidRPr="00054285" w:rsidRDefault="00135831" w:rsidP="002608B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135831" w:rsidRPr="00054285" w:rsidRDefault="00135831" w:rsidP="002608B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135831" w:rsidRPr="00054285" w:rsidRDefault="00135831" w:rsidP="002608B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135831" w:rsidRPr="00054285" w:rsidRDefault="00135831" w:rsidP="002608B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135831" w:rsidRPr="00054285" w:rsidRDefault="00135831" w:rsidP="002608B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135831" w:rsidRPr="00054285" w:rsidRDefault="00135831" w:rsidP="002608B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135831" w:rsidRPr="00054285" w:rsidRDefault="00135831" w:rsidP="00942E16">
            <w:pPr>
              <w:autoSpaceDE w:val="0"/>
              <w:autoSpaceDN w:val="0"/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 w:rsidRPr="00054285">
              <w:rPr>
                <w:rFonts w:ascii="Nikosh" w:hAnsi="Nikosh" w:cs="Nikosh"/>
                <w:sz w:val="24"/>
                <w:szCs w:val="24"/>
              </w:rPr>
              <w:t>মুক্তিযোদ্ধা</w:t>
            </w:r>
            <w:r w:rsidR="00942E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4285">
              <w:rPr>
                <w:rFonts w:ascii="Nikosh" w:hAnsi="Nikosh" w:cs="Nikosh"/>
                <w:sz w:val="24"/>
                <w:szCs w:val="24"/>
              </w:rPr>
              <w:t xml:space="preserve">পরিবারের </w:t>
            </w:r>
            <w:r w:rsidR="00942E16">
              <w:rPr>
                <w:rFonts w:ascii="Nikosh" w:hAnsi="Nikosh" w:cs="Nikosh"/>
                <w:sz w:val="24"/>
                <w:szCs w:val="24"/>
              </w:rPr>
              <w:t>দারিদ্র হ্রাসকরণ</w:t>
            </w:r>
          </w:p>
        </w:tc>
        <w:tc>
          <w:tcPr>
            <w:tcW w:w="900" w:type="dxa"/>
          </w:tcPr>
          <w:p w:rsidR="00135831" w:rsidRPr="00054285" w:rsidRDefault="00942E16" w:rsidP="002608B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135831" w:rsidRPr="00054285" w:rsidRDefault="00942E16" w:rsidP="002608B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990" w:type="dxa"/>
          </w:tcPr>
          <w:p w:rsidR="00135831" w:rsidRPr="00054285" w:rsidRDefault="00942E16" w:rsidP="002608B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54285">
              <w:rPr>
                <w:rFonts w:ascii="Nikosh" w:hAnsi="Nikosh" w:cs="Nikosh"/>
                <w:sz w:val="24"/>
                <w:szCs w:val="24"/>
              </w:rPr>
              <w:t>টিবিডি</w:t>
            </w:r>
          </w:p>
        </w:tc>
        <w:tc>
          <w:tcPr>
            <w:tcW w:w="1080" w:type="dxa"/>
          </w:tcPr>
          <w:p w:rsidR="00135831" w:rsidRPr="00054285" w:rsidRDefault="00135831" w:rsidP="002608B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54285">
              <w:rPr>
                <w:rFonts w:ascii="Nikosh" w:hAnsi="Nikosh" w:cs="Nikosh"/>
                <w:sz w:val="24"/>
                <w:szCs w:val="24"/>
              </w:rPr>
              <w:t>টিবিডি</w:t>
            </w:r>
          </w:p>
        </w:tc>
        <w:tc>
          <w:tcPr>
            <w:tcW w:w="1080" w:type="dxa"/>
          </w:tcPr>
          <w:p w:rsidR="00135831" w:rsidRPr="00054285" w:rsidRDefault="00135831" w:rsidP="002608B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54285">
              <w:rPr>
                <w:rFonts w:ascii="Nikosh" w:hAnsi="Nikosh" w:cs="Nikosh"/>
                <w:sz w:val="24"/>
                <w:szCs w:val="24"/>
              </w:rPr>
              <w:t>টিবিডি</w:t>
            </w:r>
          </w:p>
        </w:tc>
        <w:tc>
          <w:tcPr>
            <w:tcW w:w="990" w:type="dxa"/>
          </w:tcPr>
          <w:p w:rsidR="00135831" w:rsidRPr="00054285" w:rsidRDefault="00135831" w:rsidP="002608B7">
            <w:pPr>
              <w:autoSpaceDE w:val="0"/>
              <w:autoSpaceDN w:val="0"/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 w:rsidRPr="00054285">
              <w:rPr>
                <w:rFonts w:ascii="Nikosh" w:hAnsi="Nikosh" w:cs="Nikosh"/>
                <w:sz w:val="24"/>
                <w:szCs w:val="24"/>
              </w:rPr>
              <w:t>টিবিডি</w:t>
            </w:r>
          </w:p>
        </w:tc>
        <w:tc>
          <w:tcPr>
            <w:tcW w:w="4050" w:type="dxa"/>
          </w:tcPr>
          <w:p w:rsidR="00135831" w:rsidRPr="00054285" w:rsidRDefault="00206AA2" w:rsidP="002608B7">
            <w:pPr>
              <w:autoSpaceDE w:val="0"/>
              <w:autoSpaceDN w:val="0"/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মুবিম, জামুকা, বামুকট্রা, </w:t>
            </w:r>
            <w:r w:rsidR="00135831" w:rsidRPr="00054285">
              <w:rPr>
                <w:rFonts w:ascii="Nikosh" w:hAnsi="Nikosh" w:cs="Nikosh"/>
                <w:sz w:val="24"/>
                <w:szCs w:val="24"/>
              </w:rPr>
              <w:t>জেলা প্রশাসন ও উপজেলা প্রশাসন।</w:t>
            </w:r>
            <w:r w:rsidR="00942E1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135831" w:rsidRPr="00054285" w:rsidRDefault="00942E16" w:rsidP="002608B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জামুকার বার্ষিক প্রতিবেদন</w:t>
            </w:r>
          </w:p>
        </w:tc>
      </w:tr>
    </w:tbl>
    <w:p w:rsidR="0072531D" w:rsidRDefault="0072531D" w:rsidP="0072531D">
      <w:pPr>
        <w:pStyle w:val="ListParagraph"/>
        <w:jc w:val="both"/>
        <w:rPr>
          <w:rFonts w:ascii="Nikosh" w:hAnsi="Nikosh" w:cs="Nikosh"/>
          <w:sz w:val="20"/>
          <w:szCs w:val="16"/>
        </w:rPr>
      </w:pPr>
    </w:p>
    <w:p w:rsidR="0072531D" w:rsidRPr="00732FB7" w:rsidRDefault="0072531D" w:rsidP="0072531D">
      <w:pPr>
        <w:pStyle w:val="ListParagraph"/>
        <w:jc w:val="both"/>
        <w:rPr>
          <w:rFonts w:ascii="Vrinda" w:hAnsi="Vrinda"/>
          <w:sz w:val="16"/>
          <w:szCs w:val="16"/>
          <w:cs/>
        </w:rPr>
      </w:pPr>
      <w:r w:rsidRPr="00054285">
        <w:rPr>
          <w:rFonts w:ascii="Nikosh" w:hAnsi="Nikosh" w:cs="Nikosh"/>
          <w:sz w:val="20"/>
          <w:szCs w:val="16"/>
        </w:rPr>
        <w:t>*সাময়িক</w:t>
      </w:r>
      <w:r>
        <w:rPr>
          <w:rFonts w:ascii="Nikosh" w:hAnsi="Nikosh" w:cs="Nikosh"/>
          <w:sz w:val="20"/>
          <w:szCs w:val="16"/>
        </w:rPr>
        <w:t xml:space="preserve"> </w:t>
      </w:r>
      <w:r w:rsidRPr="00054285">
        <w:rPr>
          <w:sz w:val="20"/>
          <w:szCs w:val="16"/>
        </w:rPr>
        <w:t>(provisional)</w:t>
      </w:r>
      <w:r>
        <w:rPr>
          <w:sz w:val="20"/>
          <w:szCs w:val="16"/>
        </w:rPr>
        <w:t xml:space="preserve"> </w:t>
      </w:r>
      <w:r w:rsidRPr="00054285">
        <w:rPr>
          <w:rFonts w:ascii="Nikosh" w:hAnsi="Nikosh" w:cs="Nikosh"/>
          <w:sz w:val="20"/>
          <w:szCs w:val="16"/>
          <w:cs/>
        </w:rPr>
        <w:t>তথ্য</w:t>
      </w:r>
      <w:r>
        <w:rPr>
          <w:rFonts w:ascii="Nikosh" w:hAnsi="Nikosh" w:cs="Nikosh"/>
          <w:sz w:val="20"/>
          <w:szCs w:val="16"/>
          <w:cs/>
        </w:rPr>
        <w:t>।</w:t>
      </w:r>
    </w:p>
    <w:p w:rsidR="005104F4" w:rsidRPr="00477508" w:rsidRDefault="0072531D" w:rsidP="005104F4">
      <w:pPr>
        <w:pStyle w:val="ListParagraph"/>
        <w:jc w:val="center"/>
        <w:rPr>
          <w:rFonts w:ascii="Nikosh" w:hAnsi="Nikosh" w:cs="Nikosh"/>
          <w:b/>
          <w:bCs/>
          <w:sz w:val="28"/>
        </w:rPr>
      </w:pPr>
      <w:r>
        <w:rPr>
          <w:rFonts w:ascii="Nikosh" w:hAnsi="Nikosh" w:cs="Nikosh"/>
          <w:b/>
          <w:bCs/>
          <w:sz w:val="28"/>
          <w:cs/>
        </w:rPr>
        <w:br w:type="column"/>
      </w:r>
      <w:r w:rsidR="005104F4" w:rsidRPr="00477508">
        <w:rPr>
          <w:rFonts w:ascii="Nikosh" w:hAnsi="Nikosh" w:cs="Nikosh"/>
          <w:b/>
          <w:bCs/>
          <w:sz w:val="28"/>
          <w:cs/>
        </w:rPr>
        <w:lastRenderedPageBreak/>
        <w:t>সেকশন</w:t>
      </w:r>
      <w:r w:rsidR="00D61F9E">
        <w:rPr>
          <w:rFonts w:ascii="Nikosh" w:hAnsi="Nikosh" w:cs="Nikosh"/>
          <w:b/>
          <w:bCs/>
          <w:sz w:val="28"/>
          <w:cs/>
        </w:rPr>
        <w:t>-</w:t>
      </w:r>
      <w:r w:rsidR="004C13C3">
        <w:rPr>
          <w:rFonts w:ascii="Nikosh" w:hAnsi="Nikosh" w:cs="Nikosh"/>
          <w:b/>
          <w:bCs/>
          <w:sz w:val="28"/>
          <w:cs/>
        </w:rPr>
        <w:t>৩</w:t>
      </w:r>
    </w:p>
    <w:p w:rsidR="005104F4" w:rsidRPr="00601C00" w:rsidRDefault="005104F4" w:rsidP="005104F4">
      <w:pPr>
        <w:ind w:left="720"/>
        <w:jc w:val="center"/>
        <w:rPr>
          <w:rFonts w:ascii="Vrinda" w:hAnsi="Vrinda"/>
          <w:b/>
          <w:bCs/>
          <w:sz w:val="32"/>
          <w:szCs w:val="32"/>
          <w:cs/>
        </w:rPr>
      </w:pPr>
      <w:r w:rsidRPr="00601C00">
        <w:rPr>
          <w:rFonts w:ascii="Nikosh" w:hAnsi="Nikosh" w:cs="Nikosh"/>
          <w:b/>
          <w:bCs/>
          <w:sz w:val="32"/>
          <w:szCs w:val="32"/>
          <w:cs/>
        </w:rPr>
        <w:t>কৌশলগত উদ্দেশ্য, অগ্রাধিকার, কার্যক্রম, কর্মসম্পাদন সূচক এবং লক্ষ্যমাত্রাসমূহ</w:t>
      </w:r>
    </w:p>
    <w:tbl>
      <w:tblPr>
        <w:tblpPr w:leftFromText="180" w:rightFromText="180" w:vertAnchor="text" w:tblpX="18" w:tblpY="1"/>
        <w:tblOverlap w:val="never"/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278"/>
        <w:gridCol w:w="2250"/>
        <w:gridCol w:w="1530"/>
        <w:gridCol w:w="720"/>
        <w:gridCol w:w="1440"/>
        <w:gridCol w:w="900"/>
        <w:gridCol w:w="900"/>
        <w:gridCol w:w="900"/>
        <w:gridCol w:w="630"/>
        <w:gridCol w:w="540"/>
        <w:gridCol w:w="540"/>
        <w:gridCol w:w="810"/>
        <w:gridCol w:w="990"/>
        <w:gridCol w:w="1080"/>
      </w:tblGrid>
      <w:tr w:rsidR="00A736BD" w:rsidRPr="00A736BD" w:rsidTr="00D61F9E">
        <w:trPr>
          <w:tblHeader/>
        </w:trPr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tabs>
                <w:tab w:val="left" w:pos="263"/>
                <w:tab w:val="center" w:pos="567"/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কৌশলগত</w:t>
            </w:r>
          </w:p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উদ্দেশ্য</w:t>
            </w:r>
          </w:p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(Strategic Objectives)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কৌশলগত উদ্দেশ্যের মান</w:t>
            </w:r>
          </w:p>
          <w:p w:rsidR="00A736BD" w:rsidRPr="00A736BD" w:rsidRDefault="00A736BD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(Weight of Strategic Objective)</w:t>
            </w:r>
          </w:p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কার্যক্রম</w:t>
            </w:r>
          </w:p>
          <w:p w:rsidR="00A736BD" w:rsidRPr="00A736BD" w:rsidRDefault="00A736BD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(Activities)</w:t>
            </w:r>
          </w:p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কর্মসম্পাদন</w:t>
            </w:r>
          </w:p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সূচক</w:t>
            </w:r>
          </w:p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(Performance</w:t>
            </w:r>
            <w:r w:rsidR="00D61F9E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  <w:r w:rsidRPr="00A736BD">
              <w:rPr>
                <w:rFonts w:ascii="Nikosh" w:hAnsi="Nikosh" w:cs="Nikosh"/>
                <w:sz w:val="18"/>
                <w:szCs w:val="18"/>
                <w:cs/>
              </w:rPr>
              <w:t>Indicators)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একক</w:t>
            </w:r>
          </w:p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(Unit)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কর্মসম্পাদন</w:t>
            </w:r>
          </w:p>
          <w:p w:rsidR="00A736BD" w:rsidRPr="00A736BD" w:rsidRDefault="00A736BD" w:rsidP="00F9165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সূচকের মান</w:t>
            </w:r>
          </w:p>
          <w:p w:rsidR="00A736BD" w:rsidRPr="00A736BD" w:rsidRDefault="00A736BD" w:rsidP="00F9165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(Weight of PerformanceIndicators)</w:t>
            </w:r>
          </w:p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প্রকৃত অর্জন</w:t>
            </w:r>
          </w:p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34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 xml:space="preserve">লক্ষ্যমাত্রা/ </w:t>
            </w:r>
            <w:r w:rsidRPr="00A736BD">
              <w:rPr>
                <w:rFonts w:ascii="Nikosh" w:hAnsi="Nikosh" w:cs="Nikosh"/>
                <w:sz w:val="18"/>
                <w:szCs w:val="18"/>
              </w:rPr>
              <w:t>নির্ণায়ক ২০১৬-২০১৭</w:t>
            </w:r>
          </w:p>
          <w:p w:rsidR="00A736BD" w:rsidRPr="00A736BD" w:rsidRDefault="00A736BD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  <w:cs/>
              </w:rPr>
            </w:pPr>
            <w:r w:rsidRPr="00A736BD">
              <w:rPr>
                <w:rFonts w:ascii="Nikosh" w:hAnsi="Nikosh" w:cs="Nikosh"/>
                <w:b/>
                <w:sz w:val="18"/>
                <w:szCs w:val="18"/>
              </w:rPr>
              <w:t>(</w:t>
            </w:r>
            <w:r w:rsidRPr="00A736BD">
              <w:rPr>
                <w:rFonts w:ascii="Times New Roman" w:hAnsi="Times New Roman" w:cs="Nikosh"/>
                <w:b/>
                <w:sz w:val="18"/>
                <w:szCs w:val="18"/>
              </w:rPr>
              <w:t>Target /Criterria  Value for FY 2016-17</w:t>
            </w:r>
            <w:r w:rsidRPr="00A736BD">
              <w:rPr>
                <w:rFonts w:ascii="Nikosh" w:hAnsi="Nikosh" w:cs="Nikosh"/>
                <w:b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প্রক্ষেপণ</w:t>
            </w:r>
          </w:p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২০১৭-২০১৮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প্রক্ষেপণ</w:t>
            </w:r>
          </w:p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২০১৮-২০১৯</w:t>
            </w:r>
          </w:p>
        </w:tc>
      </w:tr>
      <w:tr w:rsidR="006A0F17" w:rsidRPr="00A736BD" w:rsidTr="00D61F9E">
        <w:trPr>
          <w:tblHeader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২০১৪-১৫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২০১৫-১৬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অসাধারণ</w:t>
            </w:r>
          </w:p>
        </w:tc>
        <w:tc>
          <w:tcPr>
            <w:tcW w:w="630" w:type="dxa"/>
            <w:shd w:val="clear" w:color="auto" w:fill="auto"/>
          </w:tcPr>
          <w:p w:rsidR="00A736BD" w:rsidRPr="00A736BD" w:rsidRDefault="00A736BD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অতি</w:t>
            </w:r>
            <w:r w:rsidR="006A0F17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উত্তম</w:t>
            </w:r>
          </w:p>
        </w:tc>
        <w:tc>
          <w:tcPr>
            <w:tcW w:w="540" w:type="dxa"/>
            <w:shd w:val="clear" w:color="auto" w:fill="auto"/>
          </w:tcPr>
          <w:p w:rsidR="00A736BD" w:rsidRPr="00A736BD" w:rsidRDefault="00A736BD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উত্তম</w:t>
            </w:r>
          </w:p>
        </w:tc>
        <w:tc>
          <w:tcPr>
            <w:tcW w:w="540" w:type="dxa"/>
            <w:shd w:val="clear" w:color="auto" w:fill="auto"/>
          </w:tcPr>
          <w:p w:rsidR="00A736BD" w:rsidRPr="00A736BD" w:rsidRDefault="00A736BD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চলতি</w:t>
            </w:r>
            <w:r w:rsidR="006A0F17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মান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চলতি</w:t>
            </w:r>
            <w:r w:rsidR="006A0F17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মানের</w:t>
            </w:r>
            <w:r w:rsidR="006A0F17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  <w:r w:rsidRPr="00A736BD">
              <w:rPr>
                <w:rFonts w:ascii="Nikosh" w:hAnsi="Nikosh" w:cs="Nikosh"/>
                <w:sz w:val="18"/>
                <w:szCs w:val="18"/>
                <w:cs/>
              </w:rPr>
              <w:t>নিম্নে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</w:tr>
      <w:tr w:rsidR="006A0F17" w:rsidRPr="00A736BD" w:rsidTr="00D61F9E">
        <w:trPr>
          <w:trHeight w:val="527"/>
          <w:tblHeader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6BD" w:rsidRPr="00A736BD" w:rsidRDefault="00A736BD" w:rsidP="00D61F9E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6BD" w:rsidRPr="00A736BD" w:rsidRDefault="00A736BD" w:rsidP="00D61F9E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৯০%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736BD" w:rsidRPr="00A736BD" w:rsidRDefault="00A736BD" w:rsidP="00D61F9E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৮০%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736BD" w:rsidRPr="00A736BD" w:rsidRDefault="00A736BD" w:rsidP="00D61F9E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৭০%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6BD" w:rsidRPr="00A736BD" w:rsidRDefault="00A736BD" w:rsidP="00D61F9E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  <w:cs/>
              </w:rPr>
              <w:t>৬০%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6BD" w:rsidRPr="00A736BD" w:rsidRDefault="00A736BD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</w:tr>
      <w:tr w:rsidR="006A0F17" w:rsidRPr="00A736BD" w:rsidTr="00D61F9E">
        <w:trPr>
          <w:tblHeader/>
        </w:trPr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55" w:rsidRPr="00A736BD" w:rsidRDefault="00F91655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55" w:rsidRPr="00A736BD" w:rsidRDefault="00F91655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55" w:rsidRPr="00A736BD" w:rsidRDefault="00F91655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55" w:rsidRPr="00A736BD" w:rsidRDefault="00F91655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55" w:rsidRPr="00A736BD" w:rsidRDefault="00F91655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৫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55" w:rsidRPr="00A736BD" w:rsidRDefault="00F91655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৬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55" w:rsidRPr="00A736BD" w:rsidRDefault="00F91655" w:rsidP="00F91655">
            <w:pPr>
              <w:autoSpaceDE w:val="0"/>
              <w:autoSpaceDN w:val="0"/>
              <w:spacing w:after="0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</w:rPr>
              <w:t>৭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55" w:rsidRPr="00A736BD" w:rsidRDefault="00F91655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F91655" w:rsidRPr="00A736BD" w:rsidRDefault="00F91655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৯</w:t>
            </w:r>
          </w:p>
        </w:tc>
        <w:tc>
          <w:tcPr>
            <w:tcW w:w="630" w:type="dxa"/>
            <w:shd w:val="clear" w:color="auto" w:fill="auto"/>
          </w:tcPr>
          <w:p w:rsidR="00F91655" w:rsidRPr="00A736BD" w:rsidRDefault="00F91655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১০</w:t>
            </w:r>
          </w:p>
        </w:tc>
        <w:tc>
          <w:tcPr>
            <w:tcW w:w="540" w:type="dxa"/>
            <w:shd w:val="clear" w:color="auto" w:fill="auto"/>
          </w:tcPr>
          <w:p w:rsidR="00F91655" w:rsidRPr="00A736BD" w:rsidRDefault="00F91655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১১</w:t>
            </w:r>
          </w:p>
        </w:tc>
        <w:tc>
          <w:tcPr>
            <w:tcW w:w="540" w:type="dxa"/>
            <w:shd w:val="clear" w:color="auto" w:fill="auto"/>
          </w:tcPr>
          <w:p w:rsidR="00F91655" w:rsidRPr="00A736BD" w:rsidRDefault="00F91655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১২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F91655" w:rsidRPr="00A736BD" w:rsidRDefault="00F91655" w:rsidP="00F9165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১৩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55" w:rsidRPr="00A736BD" w:rsidRDefault="00F91655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১৪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55" w:rsidRPr="00A736BD" w:rsidRDefault="00F91655" w:rsidP="00F9165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১৫</w:t>
            </w:r>
          </w:p>
        </w:tc>
      </w:tr>
      <w:tr w:rsidR="00F91655" w:rsidRPr="00A736BD" w:rsidTr="004F3562">
        <w:tc>
          <w:tcPr>
            <w:tcW w:w="15858" w:type="dxa"/>
            <w:gridSpan w:val="15"/>
            <w:shd w:val="clear" w:color="auto" w:fill="auto"/>
          </w:tcPr>
          <w:p w:rsidR="00F91655" w:rsidRPr="00A736BD" w:rsidRDefault="00365442" w:rsidP="00F91655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দপ্তর/সংস্থার</w:t>
            </w:r>
            <w:r w:rsidR="00F91655" w:rsidRPr="00A736BD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F91655" w:rsidRPr="00A736BD">
              <w:rPr>
                <w:rFonts w:ascii="Nikosh" w:hAnsi="Nikosh" w:cs="Nikosh"/>
                <w:sz w:val="18"/>
                <w:szCs w:val="18"/>
                <w:cs/>
              </w:rPr>
              <w:t>কৌশলগত উদ্দেশ্যসমূহ</w:t>
            </w:r>
          </w:p>
        </w:tc>
      </w:tr>
      <w:tr w:rsidR="00206AA2" w:rsidRPr="00A736BD" w:rsidTr="00D61F9E">
        <w:trPr>
          <w:trHeight w:val="629"/>
        </w:trPr>
        <w:tc>
          <w:tcPr>
            <w:tcW w:w="1350" w:type="dxa"/>
            <w:vMerge w:val="restart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(১) মুক্তিযোদ্ধাদের সার্বিক কল্যাণ</w:t>
            </w:r>
            <w:r w:rsidR="00942E16">
              <w:rPr>
                <w:rFonts w:ascii="Nikosh" w:eastAsia="Nikosh" w:hAnsi="Nikosh" w:cs="Nikosh"/>
                <w:sz w:val="18"/>
                <w:szCs w:val="18"/>
                <w:cs/>
              </w:rPr>
              <w:t>মূলক কার্যক্রম জোরদারকরণ</w:t>
            </w:r>
          </w:p>
        </w:tc>
        <w:tc>
          <w:tcPr>
            <w:tcW w:w="1278" w:type="dxa"/>
            <w:vMerge w:val="restart"/>
            <w:vAlign w:val="center"/>
          </w:tcPr>
          <w:p w:rsidR="00206AA2" w:rsidRPr="00A736BD" w:rsidRDefault="00F4612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৬</w:t>
            </w:r>
            <w:r w:rsidR="00206AA2" w:rsidRPr="00A736BD">
              <w:rPr>
                <w:rFonts w:ascii="Nikosh" w:eastAsia="Nikosh" w:hAnsi="Nikosh" w:cs="Nikosh"/>
                <w:sz w:val="18"/>
                <w:szCs w:val="18"/>
                <w:cs/>
              </w:rPr>
              <w:t>০</w:t>
            </w:r>
          </w:p>
        </w:tc>
        <w:tc>
          <w:tcPr>
            <w:tcW w:w="225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(১.১) জামুকার সভা অনুষ্ঠান;</w:t>
            </w:r>
          </w:p>
        </w:tc>
        <w:tc>
          <w:tcPr>
            <w:tcW w:w="153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১.১.১ আয়োজনকৃত সভা</w:t>
            </w:r>
          </w:p>
        </w:tc>
        <w:tc>
          <w:tcPr>
            <w:tcW w:w="720" w:type="dxa"/>
            <w:vAlign w:val="center"/>
          </w:tcPr>
          <w:p w:rsidR="00206AA2" w:rsidRPr="00A736BD" w:rsidRDefault="00206AA2" w:rsidP="00F91655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144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২০</w:t>
            </w:r>
          </w:p>
        </w:tc>
        <w:tc>
          <w:tcPr>
            <w:tcW w:w="900" w:type="dxa"/>
            <w:vAlign w:val="center"/>
          </w:tcPr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৬টি </w:t>
            </w:r>
          </w:p>
        </w:tc>
        <w:tc>
          <w:tcPr>
            <w:tcW w:w="900" w:type="dxa"/>
            <w:vAlign w:val="center"/>
          </w:tcPr>
          <w:p w:rsidR="00206AA2" w:rsidRPr="00A736BD" w:rsidRDefault="00A703D1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৫</w:t>
            </w:r>
            <w:r w:rsidR="00206AA2" w:rsidRPr="00A736BD">
              <w:rPr>
                <w:rFonts w:ascii="Nikosh" w:eastAsia="Nikosh" w:hAnsi="Nikosh" w:cs="Nikosh"/>
                <w:sz w:val="18"/>
                <w:szCs w:val="18"/>
                <w:cs/>
              </w:rPr>
              <w:t>টি</w:t>
            </w:r>
          </w:p>
        </w:tc>
        <w:tc>
          <w:tcPr>
            <w:tcW w:w="90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630" w:type="dxa"/>
            <w:vAlign w:val="center"/>
          </w:tcPr>
          <w:p w:rsidR="00206AA2" w:rsidRPr="00A736BD" w:rsidRDefault="00206AA2" w:rsidP="00F91655">
            <w:pPr>
              <w:tabs>
                <w:tab w:val="left" w:pos="238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54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54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81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990" w:type="dxa"/>
            <w:vAlign w:val="center"/>
          </w:tcPr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৬</w:t>
            </w:r>
          </w:p>
        </w:tc>
        <w:tc>
          <w:tcPr>
            <w:tcW w:w="1080" w:type="dxa"/>
            <w:vAlign w:val="center"/>
          </w:tcPr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৬</w:t>
            </w:r>
          </w:p>
        </w:tc>
      </w:tr>
      <w:tr w:rsidR="00206AA2" w:rsidRPr="00A736BD" w:rsidTr="00D61F9E">
        <w:trPr>
          <w:trHeight w:val="629"/>
        </w:trPr>
        <w:tc>
          <w:tcPr>
            <w:tcW w:w="1350" w:type="dxa"/>
            <w:vMerge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rPr>
                <w:rFonts w:ascii="Nikosh" w:eastAsia="Nikosh" w:hAnsi="Nikosh" w:cs="Nikosh"/>
                <w:sz w:val="18"/>
                <w:szCs w:val="18"/>
                <w:cs/>
              </w:rPr>
            </w:pPr>
          </w:p>
        </w:tc>
        <w:tc>
          <w:tcPr>
            <w:tcW w:w="1278" w:type="dxa"/>
            <w:vMerge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(১.২)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মহিলা মুক্তিযোদ্ধাদের (বীরাঙ্গ</w:t>
            </w: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নাদের) আবেদনপত্র গ্রহন ও প্রকৃত মহিলা মুক্তিযোদ্ধা সনাক্তকরণ; </w:t>
            </w:r>
          </w:p>
        </w:tc>
        <w:tc>
          <w:tcPr>
            <w:tcW w:w="153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১.২.১ নিষ্পত্তিকৃত  আবেদন</w:t>
            </w:r>
          </w:p>
        </w:tc>
        <w:tc>
          <w:tcPr>
            <w:tcW w:w="72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%</w:t>
            </w: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১০</w:t>
            </w: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8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8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-</w:t>
            </w:r>
          </w:p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8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8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8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8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8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8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৯২</w:t>
            </w:r>
          </w:p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8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8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8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৯০</w:t>
            </w: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৮</w:t>
            </w:r>
            <w:r w:rsidRPr="00A736BD">
              <w:rPr>
                <w:rFonts w:ascii="Nikosh" w:hAnsi="Nikosh" w:cs="Nikosh"/>
                <w:sz w:val="18"/>
                <w:szCs w:val="18"/>
              </w:rPr>
              <w:t>০</w:t>
            </w: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৭</w:t>
            </w:r>
            <w:r w:rsidRPr="00A736BD">
              <w:rPr>
                <w:rFonts w:ascii="Nikosh" w:hAnsi="Nikosh" w:cs="Nikosh"/>
                <w:sz w:val="18"/>
                <w:szCs w:val="18"/>
              </w:rPr>
              <w:t>০</w:t>
            </w: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৬</w:t>
            </w:r>
            <w:r w:rsidRPr="00A736BD">
              <w:rPr>
                <w:rFonts w:ascii="Nikosh" w:hAnsi="Nikosh" w:cs="Nikosh"/>
                <w:sz w:val="18"/>
                <w:szCs w:val="18"/>
              </w:rPr>
              <w:t>০</w:t>
            </w: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৫</w:t>
            </w:r>
            <w:r w:rsidRPr="00A736BD">
              <w:rPr>
                <w:rFonts w:ascii="Nikosh" w:hAnsi="Nikosh" w:cs="Nikosh"/>
                <w:sz w:val="18"/>
                <w:szCs w:val="18"/>
              </w:rPr>
              <w:t>০</w:t>
            </w: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</w:tcPr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02774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৯</w:t>
            </w:r>
            <w:r w:rsidRPr="00A736BD"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1080" w:type="dxa"/>
          </w:tcPr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206AA2" w:rsidRPr="00A736BD" w:rsidRDefault="00206AA2" w:rsidP="0002774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৯</w:t>
            </w:r>
            <w:r w:rsidRPr="00A736BD"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</w:tr>
      <w:tr w:rsidR="00206AA2" w:rsidRPr="00A736BD" w:rsidTr="00D61F9E">
        <w:trPr>
          <w:trHeight w:val="629"/>
        </w:trPr>
        <w:tc>
          <w:tcPr>
            <w:tcW w:w="1350" w:type="dxa"/>
            <w:vMerge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rPr>
                <w:rFonts w:ascii="Nikosh" w:eastAsia="Nikosh" w:hAnsi="Nikosh" w:cs="Nikosh"/>
                <w:sz w:val="18"/>
                <w:szCs w:val="18"/>
                <w:cs/>
              </w:rPr>
            </w:pPr>
          </w:p>
        </w:tc>
        <w:tc>
          <w:tcPr>
            <w:tcW w:w="1278" w:type="dxa"/>
            <w:vMerge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rPr>
                <w:rFonts w:ascii="Nikosh" w:eastAsia="Nikosh" w:hAnsi="Nikosh" w:cs="Nikosh"/>
                <w:sz w:val="18"/>
                <w:szCs w:val="18"/>
                <w:cs/>
              </w:rPr>
            </w:pPr>
          </w:p>
        </w:tc>
        <w:tc>
          <w:tcPr>
            <w:tcW w:w="153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১.২.২ শনাক্তকৃত মহিলা মুক্তিযোদ্ধা</w:t>
            </w:r>
          </w:p>
        </w:tc>
        <w:tc>
          <w:tcPr>
            <w:tcW w:w="72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144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১০</w:t>
            </w:r>
          </w:p>
        </w:tc>
        <w:tc>
          <w:tcPr>
            <w:tcW w:w="900" w:type="dxa"/>
            <w:vAlign w:val="center"/>
          </w:tcPr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8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৮০</w:t>
            </w:r>
          </w:p>
        </w:tc>
        <w:tc>
          <w:tcPr>
            <w:tcW w:w="900" w:type="dxa"/>
            <w:vAlign w:val="center"/>
          </w:tcPr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8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৭৮</w:t>
            </w:r>
          </w:p>
        </w:tc>
        <w:tc>
          <w:tcPr>
            <w:tcW w:w="90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৫০</w:t>
            </w:r>
          </w:p>
        </w:tc>
        <w:tc>
          <w:tcPr>
            <w:tcW w:w="63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৪৫</w:t>
            </w:r>
          </w:p>
        </w:tc>
        <w:tc>
          <w:tcPr>
            <w:tcW w:w="54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৪০</w:t>
            </w:r>
          </w:p>
        </w:tc>
        <w:tc>
          <w:tcPr>
            <w:tcW w:w="54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৩৫</w:t>
            </w:r>
          </w:p>
        </w:tc>
        <w:tc>
          <w:tcPr>
            <w:tcW w:w="81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৩০</w:t>
            </w:r>
          </w:p>
        </w:tc>
        <w:tc>
          <w:tcPr>
            <w:tcW w:w="990" w:type="dxa"/>
            <w:vAlign w:val="center"/>
          </w:tcPr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৩০</w:t>
            </w:r>
          </w:p>
        </w:tc>
        <w:tc>
          <w:tcPr>
            <w:tcW w:w="1080" w:type="dxa"/>
            <w:vAlign w:val="center"/>
          </w:tcPr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২০</w:t>
            </w:r>
          </w:p>
        </w:tc>
      </w:tr>
      <w:tr w:rsidR="00206AA2" w:rsidRPr="00A736BD" w:rsidTr="00D61F9E">
        <w:trPr>
          <w:trHeight w:val="629"/>
        </w:trPr>
        <w:tc>
          <w:tcPr>
            <w:tcW w:w="1350" w:type="dxa"/>
            <w:vMerge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rPr>
                <w:rFonts w:ascii="Nikosh" w:eastAsia="Nikosh" w:hAnsi="Nikosh" w:cs="Nikosh"/>
                <w:sz w:val="18"/>
                <w:szCs w:val="18"/>
                <w:cs/>
              </w:rPr>
            </w:pPr>
          </w:p>
        </w:tc>
        <w:tc>
          <w:tcPr>
            <w:tcW w:w="1278" w:type="dxa"/>
            <w:vMerge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</w:p>
        </w:tc>
        <w:tc>
          <w:tcPr>
            <w:tcW w:w="225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(১.৩) </w:t>
            </w:r>
            <w:r w:rsidRPr="00A736BD">
              <w:rPr>
                <w:rFonts w:ascii="Nikosh" w:eastAsia="Nikosh" w:hAnsi="Nikosh" w:cs="Nikosh"/>
                <w:b/>
                <w:bCs/>
                <w:sz w:val="18"/>
                <w:szCs w:val="18"/>
                <w:cs/>
              </w:rPr>
              <w:t xml:space="preserve"> </w:t>
            </w: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জামুকায় প্রাপ্ত আবেদনসমুহ জামুকা সভায় পর্যালোচনান্তে মুক্তিযোদ্ধাদের নাম গেজেটে প্রকাশের  জন্য সুপারিশ প্রদান;</w:t>
            </w:r>
          </w:p>
        </w:tc>
        <w:tc>
          <w:tcPr>
            <w:tcW w:w="153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১.৩.১  যাচাই-বাছাইকৃত আবেদন পত্র</w:t>
            </w:r>
          </w:p>
        </w:tc>
        <w:tc>
          <w:tcPr>
            <w:tcW w:w="72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rPr>
                <w:rFonts w:ascii="Nikosh" w:eastAsia="Nikosh" w:hAnsi="Nikosh" w:cs="Nikosh"/>
                <w:sz w:val="18"/>
                <w:szCs w:val="18"/>
                <w:cs/>
              </w:rPr>
            </w:pP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সংখ্যা</w:t>
            </w:r>
          </w:p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১০</w:t>
            </w:r>
          </w:p>
        </w:tc>
        <w:tc>
          <w:tcPr>
            <w:tcW w:w="90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২০</w:t>
            </w:r>
          </w:p>
        </w:tc>
        <w:tc>
          <w:tcPr>
            <w:tcW w:w="90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৫৮</w:t>
            </w:r>
          </w:p>
        </w:tc>
        <w:tc>
          <w:tcPr>
            <w:tcW w:w="90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৬০</w:t>
            </w:r>
          </w:p>
        </w:tc>
        <w:tc>
          <w:tcPr>
            <w:tcW w:w="63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৫৫</w:t>
            </w:r>
          </w:p>
        </w:tc>
        <w:tc>
          <w:tcPr>
            <w:tcW w:w="54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৪০</w:t>
            </w:r>
          </w:p>
        </w:tc>
        <w:tc>
          <w:tcPr>
            <w:tcW w:w="54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৩৫</w:t>
            </w:r>
          </w:p>
        </w:tc>
        <w:tc>
          <w:tcPr>
            <w:tcW w:w="810" w:type="dxa"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৩০</w:t>
            </w:r>
          </w:p>
        </w:tc>
        <w:tc>
          <w:tcPr>
            <w:tcW w:w="990" w:type="dxa"/>
            <w:vAlign w:val="center"/>
          </w:tcPr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13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৭০</w:t>
            </w:r>
          </w:p>
        </w:tc>
        <w:tc>
          <w:tcPr>
            <w:tcW w:w="1080" w:type="dxa"/>
            <w:vAlign w:val="center"/>
          </w:tcPr>
          <w:p w:rsidR="00206AA2" w:rsidRPr="00A736BD" w:rsidRDefault="00206AA2" w:rsidP="00F9165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৮০</w:t>
            </w:r>
          </w:p>
        </w:tc>
      </w:tr>
      <w:tr w:rsidR="00206AA2" w:rsidRPr="00A736BD" w:rsidTr="00F46122">
        <w:trPr>
          <w:trHeight w:val="629"/>
        </w:trPr>
        <w:tc>
          <w:tcPr>
            <w:tcW w:w="1350" w:type="dxa"/>
            <w:vMerge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rPr>
                <w:rFonts w:ascii="Nikosh" w:eastAsia="Nikosh" w:hAnsi="Nikosh" w:cs="Nikosh"/>
                <w:sz w:val="18"/>
                <w:szCs w:val="18"/>
                <w:cs/>
              </w:rPr>
            </w:pPr>
          </w:p>
        </w:tc>
        <w:tc>
          <w:tcPr>
            <w:tcW w:w="1278" w:type="dxa"/>
            <w:vMerge/>
            <w:vAlign w:val="center"/>
          </w:tcPr>
          <w:p w:rsidR="00206AA2" w:rsidRPr="00A736BD" w:rsidRDefault="00206AA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</w:p>
        </w:tc>
        <w:tc>
          <w:tcPr>
            <w:tcW w:w="2250" w:type="dxa"/>
          </w:tcPr>
          <w:p w:rsidR="00206AA2" w:rsidRPr="00A736BD" w:rsidRDefault="00F46122" w:rsidP="00F46122">
            <w:pPr>
              <w:autoSpaceDE w:val="0"/>
              <w:autoSpaceDN w:val="0"/>
              <w:spacing w:after="0" w:line="240" w:lineRule="auto"/>
              <w:rPr>
                <w:rFonts w:ascii="Nikosh" w:eastAsia="Nikosh" w:hAnsi="Nikosh" w:cs="Nikosh"/>
                <w:sz w:val="18"/>
                <w:szCs w:val="18"/>
                <w:cs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(১.৪) অভিযোগের পরিপ্রেক্ষিতে ভুয়া মুক্তিযোদ্ধাদের গেজেট বাতিলের সুপারিশ প্রদান।</w:t>
            </w:r>
          </w:p>
        </w:tc>
        <w:tc>
          <w:tcPr>
            <w:tcW w:w="1530" w:type="dxa"/>
          </w:tcPr>
          <w:p w:rsidR="00206AA2" w:rsidRPr="00A736BD" w:rsidRDefault="00F46122" w:rsidP="00F4612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১.৪.১ নিষ্পত্তিকৃত অভিযোগ</w:t>
            </w:r>
          </w:p>
        </w:tc>
        <w:tc>
          <w:tcPr>
            <w:tcW w:w="720" w:type="dxa"/>
            <w:vAlign w:val="center"/>
          </w:tcPr>
          <w:p w:rsidR="00206AA2" w:rsidRPr="00A736BD" w:rsidRDefault="00F46122" w:rsidP="00F4612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%</w:t>
            </w:r>
          </w:p>
        </w:tc>
        <w:tc>
          <w:tcPr>
            <w:tcW w:w="1440" w:type="dxa"/>
            <w:vAlign w:val="center"/>
          </w:tcPr>
          <w:p w:rsidR="00206AA2" w:rsidRPr="00A736BD" w:rsidRDefault="00F4612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১০</w:t>
            </w:r>
          </w:p>
        </w:tc>
        <w:tc>
          <w:tcPr>
            <w:tcW w:w="900" w:type="dxa"/>
            <w:vAlign w:val="center"/>
          </w:tcPr>
          <w:p w:rsidR="00206AA2" w:rsidRDefault="00F4612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206AA2" w:rsidRDefault="00F4612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206AA2" w:rsidRDefault="00F4612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630" w:type="dxa"/>
            <w:vAlign w:val="center"/>
          </w:tcPr>
          <w:p w:rsidR="00206AA2" w:rsidRDefault="00F4612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৯০</w:t>
            </w:r>
          </w:p>
        </w:tc>
        <w:tc>
          <w:tcPr>
            <w:tcW w:w="540" w:type="dxa"/>
            <w:vAlign w:val="center"/>
          </w:tcPr>
          <w:p w:rsidR="00206AA2" w:rsidRDefault="00F4612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৮০</w:t>
            </w:r>
          </w:p>
        </w:tc>
        <w:tc>
          <w:tcPr>
            <w:tcW w:w="540" w:type="dxa"/>
            <w:vAlign w:val="center"/>
          </w:tcPr>
          <w:p w:rsidR="00206AA2" w:rsidRDefault="00F4612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৭০</w:t>
            </w:r>
          </w:p>
        </w:tc>
        <w:tc>
          <w:tcPr>
            <w:tcW w:w="810" w:type="dxa"/>
            <w:vAlign w:val="center"/>
          </w:tcPr>
          <w:p w:rsidR="00206AA2" w:rsidRDefault="00F46122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৬০</w:t>
            </w:r>
          </w:p>
        </w:tc>
        <w:tc>
          <w:tcPr>
            <w:tcW w:w="990" w:type="dxa"/>
            <w:vAlign w:val="center"/>
          </w:tcPr>
          <w:p w:rsidR="00206AA2" w:rsidRDefault="00F46122" w:rsidP="00F9165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136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1080" w:type="dxa"/>
            <w:vAlign w:val="center"/>
          </w:tcPr>
          <w:p w:rsidR="00206AA2" w:rsidRDefault="00F46122" w:rsidP="00F9165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১০০</w:t>
            </w:r>
          </w:p>
        </w:tc>
      </w:tr>
      <w:tr w:rsidR="006A0F17" w:rsidRPr="00A736BD" w:rsidTr="00D61F9E">
        <w:tc>
          <w:tcPr>
            <w:tcW w:w="1350" w:type="dxa"/>
            <w:vMerge w:val="restart"/>
          </w:tcPr>
          <w:p w:rsidR="00F91655" w:rsidRPr="00A736BD" w:rsidRDefault="00F91655" w:rsidP="00F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(২) </w:t>
            </w:r>
            <w:r w:rsidRPr="00A736BD">
              <w:rPr>
                <w:rFonts w:ascii="Nikosh" w:hAnsi="Nikosh" w:cs="Nikosh"/>
                <w:sz w:val="18"/>
                <w:szCs w:val="18"/>
              </w:rPr>
              <w:t>বর্তমান ও ভবিষ্যত প্রজন্মের মধ্যে মুক্তিযুদ্ধের আদর্শ ও চেতনার জাগরণ এবং দেশাত্মবোধ শক্তিশালীকরণ।</w:t>
            </w:r>
          </w:p>
        </w:tc>
        <w:tc>
          <w:tcPr>
            <w:tcW w:w="1278" w:type="dxa"/>
            <w:vMerge w:val="restart"/>
            <w:vAlign w:val="center"/>
          </w:tcPr>
          <w:p w:rsidR="00F91655" w:rsidRPr="00A736BD" w:rsidRDefault="00F46122" w:rsidP="004C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২</w:t>
            </w:r>
            <w:r w:rsidR="004C13C3">
              <w:rPr>
                <w:rFonts w:ascii="Nikosh" w:eastAsia="Nikosh" w:hAnsi="Nikosh" w:cs="Nikosh"/>
                <w:sz w:val="18"/>
                <w:szCs w:val="18"/>
                <w:cs/>
              </w:rPr>
              <w:t>০</w:t>
            </w:r>
          </w:p>
        </w:tc>
        <w:tc>
          <w:tcPr>
            <w:tcW w:w="2250" w:type="dxa"/>
            <w:vAlign w:val="center"/>
          </w:tcPr>
          <w:p w:rsidR="00F91655" w:rsidRPr="00A736BD" w:rsidRDefault="00EB2E1B" w:rsidP="00E1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(২.১) সমিতি/ সংগঠনের </w:t>
            </w:r>
            <w:r w:rsidR="00E1289E">
              <w:rPr>
                <w:rFonts w:ascii="Nikosh" w:eastAsia="Nikosh" w:hAnsi="Nikosh" w:cs="Nikosh"/>
                <w:sz w:val="18"/>
                <w:szCs w:val="18"/>
                <w:cs/>
              </w:rPr>
              <w:t>প্রাক নিবন্ধন পরিবীক্ষণ</w:t>
            </w:r>
          </w:p>
        </w:tc>
        <w:tc>
          <w:tcPr>
            <w:tcW w:w="1530" w:type="dxa"/>
            <w:vAlign w:val="center"/>
          </w:tcPr>
          <w:p w:rsidR="00F91655" w:rsidRPr="00A736BD" w:rsidRDefault="00F91655" w:rsidP="00F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 xml:space="preserve">২.১.১ নিবন্ধিত ও </w:t>
            </w:r>
            <w:r w:rsidR="00273D6B">
              <w:rPr>
                <w:rFonts w:ascii="Nikosh" w:hAnsi="Nikosh" w:cs="Nikosh"/>
                <w:sz w:val="18"/>
                <w:szCs w:val="18"/>
              </w:rPr>
              <w:t xml:space="preserve">প্রাক নিবন্ধন </w:t>
            </w:r>
            <w:r w:rsidRPr="00A736BD">
              <w:rPr>
                <w:rFonts w:ascii="Nikosh" w:hAnsi="Nikosh" w:cs="Nikosh"/>
                <w:sz w:val="18"/>
                <w:szCs w:val="18"/>
              </w:rPr>
              <w:t>পরিবীক্ষিত সংগঠন</w:t>
            </w:r>
          </w:p>
        </w:tc>
        <w:tc>
          <w:tcPr>
            <w:tcW w:w="720" w:type="dxa"/>
            <w:vAlign w:val="center"/>
          </w:tcPr>
          <w:p w:rsidR="00F91655" w:rsidRPr="00A736BD" w:rsidRDefault="00F91655" w:rsidP="00F91655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1440" w:type="dxa"/>
            <w:vAlign w:val="center"/>
          </w:tcPr>
          <w:p w:rsidR="00F91655" w:rsidRPr="00A736BD" w:rsidRDefault="00F91655" w:rsidP="00F4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১</w:t>
            </w:r>
            <w:r w:rsidR="00F46122"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900" w:type="dxa"/>
            <w:vAlign w:val="center"/>
          </w:tcPr>
          <w:p w:rsidR="00F91655" w:rsidRPr="00A736BD" w:rsidRDefault="00F91655" w:rsidP="00F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৩৩</w:t>
            </w:r>
          </w:p>
        </w:tc>
        <w:tc>
          <w:tcPr>
            <w:tcW w:w="900" w:type="dxa"/>
            <w:vAlign w:val="center"/>
          </w:tcPr>
          <w:p w:rsidR="00F91655" w:rsidRPr="00A736BD" w:rsidRDefault="0033422C" w:rsidP="00E1289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</w:t>
            </w:r>
            <w:r w:rsidR="00E1289E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00" w:type="dxa"/>
            <w:vAlign w:val="center"/>
          </w:tcPr>
          <w:p w:rsidR="00F91655" w:rsidRPr="00A736BD" w:rsidRDefault="00F91655" w:rsidP="00E1289E">
            <w:pPr>
              <w:tabs>
                <w:tab w:val="left" w:pos="413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২</w:t>
            </w:r>
            <w:r w:rsidR="00E1289E">
              <w:rPr>
                <w:rFonts w:ascii="Nikosh" w:hAnsi="Nikosh" w:cs="Nikosh"/>
                <w:sz w:val="18"/>
                <w:szCs w:val="18"/>
              </w:rPr>
              <w:t>৫</w:t>
            </w:r>
          </w:p>
        </w:tc>
        <w:tc>
          <w:tcPr>
            <w:tcW w:w="630" w:type="dxa"/>
            <w:vAlign w:val="center"/>
          </w:tcPr>
          <w:p w:rsidR="00F91655" w:rsidRPr="00A736BD" w:rsidRDefault="00E1289E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২৩</w:t>
            </w:r>
          </w:p>
        </w:tc>
        <w:tc>
          <w:tcPr>
            <w:tcW w:w="540" w:type="dxa"/>
            <w:vAlign w:val="center"/>
          </w:tcPr>
          <w:p w:rsidR="00F91655" w:rsidRPr="00A736BD" w:rsidRDefault="00E1289E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২১</w:t>
            </w:r>
          </w:p>
        </w:tc>
        <w:tc>
          <w:tcPr>
            <w:tcW w:w="540" w:type="dxa"/>
            <w:vAlign w:val="center"/>
          </w:tcPr>
          <w:p w:rsidR="00F91655" w:rsidRPr="00A736BD" w:rsidRDefault="00057629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F91655" w:rsidRPr="00A736BD" w:rsidRDefault="00057629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center"/>
          </w:tcPr>
          <w:p w:rsidR="00F91655" w:rsidRPr="00A736BD" w:rsidRDefault="0033422C" w:rsidP="00F91655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২৫</w:t>
            </w:r>
          </w:p>
        </w:tc>
        <w:tc>
          <w:tcPr>
            <w:tcW w:w="1080" w:type="dxa"/>
            <w:vAlign w:val="center"/>
          </w:tcPr>
          <w:p w:rsidR="00F91655" w:rsidRPr="00A736BD" w:rsidRDefault="0033422C" w:rsidP="00F91655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২৫</w:t>
            </w:r>
          </w:p>
        </w:tc>
      </w:tr>
      <w:tr w:rsidR="006A0F17" w:rsidRPr="00A736BD" w:rsidTr="00D61F9E">
        <w:tc>
          <w:tcPr>
            <w:tcW w:w="1350" w:type="dxa"/>
            <w:vMerge/>
          </w:tcPr>
          <w:p w:rsidR="00F91655" w:rsidRPr="00A736BD" w:rsidRDefault="00F91655" w:rsidP="00F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Nikosh" w:eastAsia="Nikosh" w:hAnsi="Nikosh" w:cs="Nikosh"/>
                <w:sz w:val="18"/>
                <w:szCs w:val="18"/>
                <w:cs/>
              </w:rPr>
            </w:pPr>
          </w:p>
        </w:tc>
        <w:tc>
          <w:tcPr>
            <w:tcW w:w="1278" w:type="dxa"/>
            <w:vMerge/>
            <w:vAlign w:val="center"/>
          </w:tcPr>
          <w:p w:rsidR="00F91655" w:rsidRPr="00A736BD" w:rsidRDefault="00F91655" w:rsidP="00F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</w:p>
        </w:tc>
        <w:tc>
          <w:tcPr>
            <w:tcW w:w="2250" w:type="dxa"/>
            <w:vAlign w:val="center"/>
          </w:tcPr>
          <w:p w:rsidR="00F91655" w:rsidRPr="00A736BD" w:rsidRDefault="00F91655" w:rsidP="00BE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Nikosh" w:eastAsia="Nikosh" w:hAnsi="Nikosh" w:cs="Nikosh"/>
                <w:sz w:val="18"/>
                <w:szCs w:val="18"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</w:rPr>
              <w:t>(২.</w:t>
            </w:r>
            <w:r w:rsidR="00BE0D01">
              <w:rPr>
                <w:rFonts w:ascii="Nikosh" w:eastAsia="Nikosh" w:hAnsi="Nikosh" w:cs="Nikosh"/>
                <w:sz w:val="18"/>
                <w:szCs w:val="18"/>
              </w:rPr>
              <w:t>২</w:t>
            </w:r>
            <w:r w:rsidRPr="00A736BD">
              <w:rPr>
                <w:rFonts w:ascii="Nikosh" w:eastAsia="Nikosh" w:hAnsi="Nikosh" w:cs="Nikosh"/>
                <w:sz w:val="18"/>
                <w:szCs w:val="18"/>
              </w:rPr>
              <w:t>) নিবন্ধিত সমিতি পরিদর্শন</w:t>
            </w:r>
          </w:p>
        </w:tc>
        <w:tc>
          <w:tcPr>
            <w:tcW w:w="1530" w:type="dxa"/>
            <w:vAlign w:val="center"/>
          </w:tcPr>
          <w:p w:rsidR="00F91655" w:rsidRPr="00A736BD" w:rsidRDefault="00F91655" w:rsidP="00BE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২.</w:t>
            </w:r>
            <w:r w:rsidR="00BE0D01">
              <w:rPr>
                <w:rFonts w:ascii="Nikosh" w:hAnsi="Nikosh" w:cs="Nikosh"/>
                <w:sz w:val="18"/>
                <w:szCs w:val="18"/>
              </w:rPr>
              <w:t>২</w:t>
            </w:r>
            <w:r w:rsidRPr="00A736BD">
              <w:rPr>
                <w:rFonts w:ascii="Nikosh" w:hAnsi="Nikosh" w:cs="Nikosh"/>
                <w:sz w:val="18"/>
                <w:szCs w:val="18"/>
              </w:rPr>
              <w:t>.১ পরিদর্শিত সমিতি</w:t>
            </w:r>
          </w:p>
        </w:tc>
        <w:tc>
          <w:tcPr>
            <w:tcW w:w="720" w:type="dxa"/>
            <w:vAlign w:val="center"/>
          </w:tcPr>
          <w:p w:rsidR="00F91655" w:rsidRPr="00A736BD" w:rsidRDefault="00F91655" w:rsidP="00F91655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  <w:r w:rsidRPr="00A736BD">
              <w:rPr>
                <w:rFonts w:ascii="Nikosh" w:eastAsia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1440" w:type="dxa"/>
            <w:vAlign w:val="center"/>
          </w:tcPr>
          <w:p w:rsidR="00F91655" w:rsidRPr="00A736BD" w:rsidRDefault="00F91655" w:rsidP="00F4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736BD">
              <w:rPr>
                <w:rFonts w:ascii="Nikosh" w:hAnsi="Nikosh" w:cs="Nikosh"/>
                <w:sz w:val="18"/>
                <w:szCs w:val="18"/>
              </w:rPr>
              <w:t>১</w:t>
            </w:r>
            <w:r w:rsidR="00F46122"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900" w:type="dxa"/>
            <w:vAlign w:val="center"/>
          </w:tcPr>
          <w:p w:rsidR="00F91655" w:rsidRPr="00A736BD" w:rsidRDefault="002D0155" w:rsidP="00F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91655" w:rsidRPr="00A736BD" w:rsidRDefault="00C34F08" w:rsidP="005E3AA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৩১</w:t>
            </w:r>
          </w:p>
        </w:tc>
        <w:tc>
          <w:tcPr>
            <w:tcW w:w="900" w:type="dxa"/>
            <w:vAlign w:val="center"/>
          </w:tcPr>
          <w:p w:rsidR="00F91655" w:rsidRPr="00A736BD" w:rsidRDefault="002D0155" w:rsidP="00F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৪</w:t>
            </w:r>
            <w:r w:rsidR="00F91655" w:rsidRPr="00A736BD"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630" w:type="dxa"/>
            <w:vAlign w:val="center"/>
          </w:tcPr>
          <w:p w:rsidR="00F91655" w:rsidRPr="00A736BD" w:rsidRDefault="002D0155" w:rsidP="0005762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৩</w:t>
            </w:r>
            <w:r w:rsidR="00057629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  <w:tc>
          <w:tcPr>
            <w:tcW w:w="540" w:type="dxa"/>
            <w:vAlign w:val="center"/>
          </w:tcPr>
          <w:p w:rsidR="00F91655" w:rsidRPr="00A736BD" w:rsidRDefault="002D0155" w:rsidP="0005762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৩</w:t>
            </w:r>
            <w:r w:rsidR="00057629">
              <w:rPr>
                <w:rFonts w:ascii="Nikosh" w:hAnsi="Nikosh" w:cs="Nikosh"/>
                <w:sz w:val="18"/>
                <w:szCs w:val="18"/>
              </w:rPr>
              <w:t>৫</w:t>
            </w:r>
          </w:p>
        </w:tc>
        <w:tc>
          <w:tcPr>
            <w:tcW w:w="540" w:type="dxa"/>
            <w:vAlign w:val="center"/>
          </w:tcPr>
          <w:p w:rsidR="00F91655" w:rsidRPr="00A736BD" w:rsidRDefault="00057629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৩১</w:t>
            </w:r>
          </w:p>
        </w:tc>
        <w:tc>
          <w:tcPr>
            <w:tcW w:w="810" w:type="dxa"/>
            <w:vAlign w:val="center"/>
          </w:tcPr>
          <w:p w:rsidR="00F91655" w:rsidRPr="00A736BD" w:rsidRDefault="00057629" w:rsidP="00F916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center"/>
          </w:tcPr>
          <w:p w:rsidR="00F91655" w:rsidRPr="00A736BD" w:rsidRDefault="0033422C" w:rsidP="00F91655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৪০</w:t>
            </w:r>
          </w:p>
        </w:tc>
        <w:tc>
          <w:tcPr>
            <w:tcW w:w="1080" w:type="dxa"/>
            <w:vAlign w:val="center"/>
          </w:tcPr>
          <w:p w:rsidR="00F91655" w:rsidRPr="00A736BD" w:rsidRDefault="0033422C" w:rsidP="002D0155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৪০</w:t>
            </w:r>
          </w:p>
        </w:tc>
      </w:tr>
    </w:tbl>
    <w:p w:rsidR="000253E7" w:rsidRDefault="000253E7">
      <w:pPr>
        <w:rPr>
          <w:sz w:val="6"/>
        </w:rPr>
      </w:pPr>
    </w:p>
    <w:p w:rsidR="00DE7D33" w:rsidRPr="000D7A94" w:rsidRDefault="00DE7D33" w:rsidP="00AA5B85">
      <w:pPr>
        <w:pStyle w:val="ListParagraph"/>
        <w:spacing w:after="0"/>
        <w:ind w:left="360"/>
        <w:jc w:val="center"/>
        <w:rPr>
          <w:rFonts w:ascii="Nikosh" w:hAnsi="Nikosh" w:cs="Nikosh"/>
          <w:b/>
          <w:sz w:val="32"/>
          <w:szCs w:val="32"/>
          <w:cs/>
        </w:rPr>
      </w:pPr>
      <w:r>
        <w:rPr>
          <w:rFonts w:ascii="Vrinda" w:hAnsi="Vrinda"/>
          <w:sz w:val="12"/>
          <w:szCs w:val="12"/>
        </w:rPr>
        <w:br w:type="column"/>
      </w:r>
      <w:r>
        <w:rPr>
          <w:rFonts w:ascii="Nikosh" w:hAnsi="Nikosh" w:cs="Nikosh"/>
          <w:b/>
          <w:bCs/>
          <w:sz w:val="32"/>
          <w:szCs w:val="32"/>
          <w:lang w:bidi="bn-IN"/>
        </w:rPr>
        <w:lastRenderedPageBreak/>
        <w:t xml:space="preserve">দপ্তর/সংস্থার </w:t>
      </w:r>
      <w:r w:rsidRPr="000D7A94">
        <w:rPr>
          <w:rFonts w:ascii="Nikosh" w:hAnsi="Nikosh" w:cs="Nikosh"/>
          <w:b/>
          <w:bCs/>
          <w:sz w:val="32"/>
          <w:szCs w:val="32"/>
          <w:cs/>
          <w:lang w:bidi="bn-IN"/>
        </w:rPr>
        <w:t>আবশ্যিক</w:t>
      </w:r>
      <w:r w:rsidRPr="000D7A94">
        <w:rPr>
          <w:rFonts w:ascii="Nikosh" w:hAnsi="Nikosh" w:cs="Nikosh"/>
          <w:b/>
          <w:sz w:val="32"/>
          <w:szCs w:val="32"/>
        </w:rPr>
        <w:t xml:space="preserve"> </w:t>
      </w:r>
      <w:r w:rsidRPr="000D7A94">
        <w:rPr>
          <w:rFonts w:ascii="Nikosh" w:hAnsi="Nikosh" w:cs="Nikosh"/>
          <w:b/>
          <w:bCs/>
          <w:sz w:val="32"/>
          <w:szCs w:val="32"/>
          <w:cs/>
          <w:lang w:bidi="bn-IN"/>
        </w:rPr>
        <w:t>কৌশলগত</w:t>
      </w:r>
      <w:r w:rsidRPr="000D7A94">
        <w:rPr>
          <w:rFonts w:ascii="Nikosh" w:hAnsi="Nikosh" w:cs="Nikosh"/>
          <w:b/>
          <w:sz w:val="32"/>
          <w:szCs w:val="32"/>
        </w:rPr>
        <w:t xml:space="preserve"> </w:t>
      </w:r>
      <w:r w:rsidRPr="000D7A94">
        <w:rPr>
          <w:rFonts w:ascii="Nikosh" w:hAnsi="Nikosh" w:cs="Nikosh"/>
          <w:b/>
          <w:bCs/>
          <w:sz w:val="32"/>
          <w:szCs w:val="32"/>
          <w:cs/>
          <w:lang w:bidi="bn-IN"/>
        </w:rPr>
        <w:t>উদ্দেশ্য</w:t>
      </w:r>
      <w:r w:rsidRPr="00794816">
        <w:rPr>
          <w:rFonts w:ascii="Nikosh" w:hAnsi="Nikosh" w:cs="Nikosh" w:hint="cs"/>
          <w:bCs/>
          <w:sz w:val="32"/>
          <w:szCs w:val="32"/>
          <w:cs/>
        </w:rPr>
        <w:t>সমূহ</w:t>
      </w:r>
    </w:p>
    <w:tbl>
      <w:tblPr>
        <w:tblW w:w="14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944"/>
        <w:gridCol w:w="3075"/>
        <w:gridCol w:w="2902"/>
        <w:gridCol w:w="642"/>
        <w:gridCol w:w="1181"/>
        <w:gridCol w:w="990"/>
        <w:gridCol w:w="810"/>
        <w:gridCol w:w="900"/>
        <w:gridCol w:w="990"/>
        <w:gridCol w:w="915"/>
      </w:tblGrid>
      <w:tr w:rsidR="00DE7D33" w:rsidRPr="00AA5B85" w:rsidTr="00554924">
        <w:trPr>
          <w:trHeight w:val="260"/>
          <w:tblHeader/>
          <w:jc w:val="center"/>
        </w:trPr>
        <w:tc>
          <w:tcPr>
            <w:tcW w:w="1415" w:type="dxa"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18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605" w:type="dxa"/>
            <w:gridSpan w:val="5"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৬</w:t>
            </w:r>
          </w:p>
        </w:tc>
      </w:tr>
      <w:tr w:rsidR="00DE7D33" w:rsidRPr="00AA5B85" w:rsidTr="00554924">
        <w:trPr>
          <w:tblHeader/>
          <w:jc w:val="center"/>
        </w:trPr>
        <w:tc>
          <w:tcPr>
            <w:tcW w:w="1415" w:type="dxa"/>
            <w:vMerge w:val="restart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কৌশলগত</w:t>
            </w:r>
            <w:r w:rsidRPr="00AA5B85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উদ্দেশ্য</w:t>
            </w:r>
          </w:p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20"/>
                <w:szCs w:val="20"/>
              </w:rPr>
            </w:pPr>
            <w:r w:rsidRPr="00AA5B85">
              <w:rPr>
                <w:rFonts w:ascii="Nikosh" w:hAnsi="Nikosh" w:cs="Nikosh"/>
                <w:b/>
                <w:sz w:val="20"/>
                <w:szCs w:val="20"/>
              </w:rPr>
              <w:t>(</w:t>
            </w:r>
            <w:r w:rsidRPr="00AA5B85">
              <w:rPr>
                <w:b/>
                <w:sz w:val="20"/>
                <w:szCs w:val="20"/>
              </w:rPr>
              <w:t>Strategic Objectives</w:t>
            </w:r>
            <w:r w:rsidRPr="00AA5B85">
              <w:rPr>
                <w:rFonts w:ascii="Nikosh" w:hAnsi="Nikosh" w:cs="Nikosh"/>
                <w:b/>
                <w:sz w:val="20"/>
                <w:szCs w:val="20"/>
              </w:rPr>
              <w:t>)</w:t>
            </w:r>
          </w:p>
        </w:tc>
        <w:tc>
          <w:tcPr>
            <w:tcW w:w="944" w:type="dxa"/>
            <w:vMerge w:val="restart"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কৌশলগত</w:t>
            </w:r>
            <w:r w:rsidRPr="00AA5B85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উদ্দেশ্যের</w:t>
            </w:r>
            <w:r w:rsidRPr="00AA5B85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মান</w:t>
            </w:r>
          </w:p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5B85">
              <w:rPr>
                <w:b/>
                <w:sz w:val="20"/>
                <w:szCs w:val="20"/>
              </w:rPr>
              <w:t>(Weight of Strategic</w:t>
            </w:r>
          </w:p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5B85">
              <w:rPr>
                <w:b/>
                <w:sz w:val="20"/>
                <w:szCs w:val="20"/>
              </w:rPr>
              <w:t>Objectives)</w:t>
            </w:r>
          </w:p>
        </w:tc>
        <w:tc>
          <w:tcPr>
            <w:tcW w:w="3075" w:type="dxa"/>
            <w:vMerge w:val="restart"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কার্যক্রম</w:t>
            </w:r>
          </w:p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20"/>
                <w:szCs w:val="20"/>
              </w:rPr>
            </w:pPr>
            <w:r w:rsidRPr="00AA5B85">
              <w:rPr>
                <w:b/>
                <w:sz w:val="20"/>
                <w:szCs w:val="20"/>
              </w:rPr>
              <w:t>(Activities)</w:t>
            </w:r>
          </w:p>
        </w:tc>
        <w:tc>
          <w:tcPr>
            <w:tcW w:w="2902" w:type="dxa"/>
            <w:vMerge w:val="restart"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কর্মসম্পাদন</w:t>
            </w:r>
            <w:r w:rsidRPr="00AA5B85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সুচক</w:t>
            </w:r>
          </w:p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20"/>
                <w:szCs w:val="20"/>
              </w:rPr>
            </w:pPr>
            <w:r w:rsidRPr="00AA5B85">
              <w:rPr>
                <w:b/>
                <w:sz w:val="20"/>
                <w:szCs w:val="20"/>
              </w:rPr>
              <w:t>(Performance Indicator)</w:t>
            </w:r>
          </w:p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vMerge w:val="restart"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একক</w:t>
            </w:r>
          </w:p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5B85">
              <w:rPr>
                <w:b/>
                <w:sz w:val="20"/>
                <w:szCs w:val="20"/>
              </w:rPr>
              <w:t>(Unit)</w:t>
            </w:r>
          </w:p>
        </w:tc>
        <w:tc>
          <w:tcPr>
            <w:tcW w:w="1181" w:type="dxa"/>
            <w:vMerge w:val="restart"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কর্মসম্পাদন</w:t>
            </w:r>
            <w:r w:rsidRPr="00AA5B85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সূচকের</w:t>
            </w:r>
            <w:r w:rsidRPr="00AA5B85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মান</w:t>
            </w:r>
          </w:p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5B85">
              <w:rPr>
                <w:b/>
                <w:sz w:val="20"/>
                <w:szCs w:val="20"/>
              </w:rPr>
              <w:t>(Weight of</w:t>
            </w:r>
          </w:p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5B85">
              <w:rPr>
                <w:b/>
                <w:sz w:val="20"/>
                <w:szCs w:val="20"/>
              </w:rPr>
              <w:t>PI)</w:t>
            </w:r>
          </w:p>
        </w:tc>
        <w:tc>
          <w:tcPr>
            <w:tcW w:w="4605" w:type="dxa"/>
            <w:gridSpan w:val="5"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ল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ক্ষ্য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মাত্রার</w:t>
            </w:r>
            <w:r w:rsidRPr="00AA5B85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মান</w:t>
            </w:r>
            <w:r w:rsidRPr="00AA5B85">
              <w:rPr>
                <w:rFonts w:ascii="Nikosh" w:hAnsi="Nikosh" w:cs="Nikosh"/>
                <w:b/>
                <w:sz w:val="20"/>
                <w:szCs w:val="20"/>
              </w:rPr>
              <w:t xml:space="preserve"> -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২০১</w:t>
            </w:r>
            <w:r w:rsidR="00E128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৬</w:t>
            </w:r>
            <w:r w:rsidRPr="00AA5B85">
              <w:rPr>
                <w:rFonts w:ascii="Nikosh" w:hAnsi="Nikosh" w:cs="Nikosh"/>
                <w:b/>
                <w:sz w:val="20"/>
                <w:szCs w:val="20"/>
              </w:rPr>
              <w:t>-</w:t>
            </w:r>
            <w:r w:rsidRPr="00AA5B85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  <w:r w:rsidR="00E128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৭</w:t>
            </w:r>
          </w:p>
          <w:p w:rsidR="00DE7D33" w:rsidRPr="00AA5B85" w:rsidRDefault="00DE7D33" w:rsidP="00E1289E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5B85">
              <w:rPr>
                <w:b/>
                <w:sz w:val="20"/>
                <w:szCs w:val="20"/>
              </w:rPr>
              <w:t>(Target Value -201</w:t>
            </w:r>
            <w:r w:rsidR="00E1289E">
              <w:rPr>
                <w:b/>
                <w:sz w:val="20"/>
                <w:szCs w:val="20"/>
              </w:rPr>
              <w:t>6</w:t>
            </w:r>
            <w:r w:rsidRPr="00AA5B85">
              <w:rPr>
                <w:b/>
                <w:sz w:val="20"/>
                <w:szCs w:val="20"/>
              </w:rPr>
              <w:t>-1</w:t>
            </w:r>
            <w:r w:rsidR="00E1289E">
              <w:rPr>
                <w:b/>
                <w:sz w:val="20"/>
                <w:szCs w:val="20"/>
              </w:rPr>
              <w:t>7</w:t>
            </w:r>
            <w:r w:rsidRPr="00AA5B85">
              <w:rPr>
                <w:b/>
                <w:sz w:val="20"/>
                <w:szCs w:val="20"/>
              </w:rPr>
              <w:t>)</w:t>
            </w:r>
          </w:p>
        </w:tc>
      </w:tr>
      <w:tr w:rsidR="00DE7D33" w:rsidRPr="00AA5B85" w:rsidTr="00554924">
        <w:trPr>
          <w:tblHeader/>
          <w:jc w:val="center"/>
        </w:trPr>
        <w:tc>
          <w:tcPr>
            <w:tcW w:w="1415" w:type="dxa"/>
            <w:vMerge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5" w:type="dxa"/>
            <w:vMerge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vMerge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DE7D33" w:rsidRPr="00AA5B85" w:rsidRDefault="00DE7D33" w:rsidP="00E8785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অসাধারণ</w:t>
            </w:r>
          </w:p>
          <w:p w:rsidR="00DE7D33" w:rsidRPr="00AA5B85" w:rsidRDefault="00DE7D33" w:rsidP="00E878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B85">
              <w:rPr>
                <w:sz w:val="20"/>
                <w:szCs w:val="20"/>
                <w:cs/>
              </w:rPr>
              <w:t>(</w:t>
            </w:r>
            <w:r w:rsidRPr="00AA5B85">
              <w:rPr>
                <w:b/>
                <w:sz w:val="20"/>
                <w:szCs w:val="20"/>
              </w:rPr>
              <w:t>Excellent)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E7D33" w:rsidRPr="00AA5B85" w:rsidRDefault="00DE7D33" w:rsidP="00E8785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অতি উত্তম</w:t>
            </w:r>
          </w:p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5B85">
              <w:rPr>
                <w:sz w:val="20"/>
                <w:szCs w:val="20"/>
              </w:rPr>
              <w:t>(</w:t>
            </w:r>
            <w:r w:rsidRPr="00AA5B85">
              <w:rPr>
                <w:b/>
                <w:sz w:val="20"/>
                <w:szCs w:val="20"/>
              </w:rPr>
              <w:t>Very</w:t>
            </w:r>
          </w:p>
          <w:p w:rsidR="00DE7D33" w:rsidRPr="00AA5B85" w:rsidRDefault="00DE7D33" w:rsidP="00E8785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b/>
                <w:sz w:val="20"/>
                <w:szCs w:val="20"/>
              </w:rPr>
              <w:t>Good</w:t>
            </w:r>
            <w:r w:rsidRPr="00AA5B85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E7D33" w:rsidRPr="00AA5B85" w:rsidRDefault="00DE7D33" w:rsidP="00E8785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  <w:p w:rsidR="00DE7D33" w:rsidRPr="00AA5B85" w:rsidRDefault="00DE7D33" w:rsidP="00E878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B85">
              <w:rPr>
                <w:sz w:val="20"/>
                <w:szCs w:val="20"/>
              </w:rPr>
              <w:t>(</w:t>
            </w:r>
            <w:r w:rsidRPr="00AA5B85">
              <w:rPr>
                <w:b/>
                <w:sz w:val="20"/>
                <w:szCs w:val="20"/>
              </w:rPr>
              <w:t>Good</w:t>
            </w:r>
            <w:r w:rsidRPr="00AA5B85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7D33" w:rsidRPr="00AA5B85" w:rsidRDefault="00DE7D33" w:rsidP="00E8785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</w:rPr>
              <w:t>চলতি মান</w:t>
            </w:r>
          </w:p>
          <w:p w:rsidR="00DE7D33" w:rsidRPr="00AA5B85" w:rsidRDefault="00DE7D33" w:rsidP="00E8785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A5B85">
              <w:rPr>
                <w:sz w:val="20"/>
                <w:szCs w:val="20"/>
                <w:cs/>
              </w:rPr>
              <w:t>(</w:t>
            </w:r>
            <w:r w:rsidRPr="00AA5B85">
              <w:rPr>
                <w:b/>
                <w:sz w:val="20"/>
                <w:szCs w:val="20"/>
              </w:rPr>
              <w:t>Fair</w:t>
            </w:r>
            <w:r w:rsidRPr="00AA5B85">
              <w:rPr>
                <w:sz w:val="20"/>
                <w:szCs w:val="20"/>
                <w:cs/>
              </w:rPr>
              <w:t>)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DE7D33" w:rsidRPr="00AA5B85" w:rsidRDefault="00DE7D33" w:rsidP="00E8785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</w:rPr>
              <w:t>চলতিমানের নিম্নে</w:t>
            </w:r>
          </w:p>
          <w:p w:rsidR="00DE7D33" w:rsidRPr="00AA5B85" w:rsidRDefault="00DE7D33" w:rsidP="00E8785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A5B85">
              <w:rPr>
                <w:sz w:val="20"/>
                <w:szCs w:val="20"/>
                <w:cs/>
              </w:rPr>
              <w:t>(</w:t>
            </w:r>
            <w:r w:rsidRPr="00AA5B85">
              <w:rPr>
                <w:b/>
                <w:sz w:val="20"/>
                <w:szCs w:val="20"/>
              </w:rPr>
              <w:t>Poor</w:t>
            </w:r>
            <w:r w:rsidRPr="00AA5B85">
              <w:rPr>
                <w:sz w:val="20"/>
                <w:szCs w:val="20"/>
                <w:cs/>
              </w:rPr>
              <w:t>)</w:t>
            </w:r>
          </w:p>
        </w:tc>
      </w:tr>
      <w:tr w:rsidR="00DE7D33" w:rsidRPr="00AA5B85" w:rsidTr="00554924">
        <w:trPr>
          <w:trHeight w:val="251"/>
          <w:tblHeader/>
          <w:jc w:val="center"/>
        </w:trPr>
        <w:tc>
          <w:tcPr>
            <w:tcW w:w="1415" w:type="dxa"/>
            <w:vMerge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5" w:type="dxa"/>
            <w:vMerge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vMerge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FFFFFF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DE7D33" w:rsidRPr="00AA5B85" w:rsidRDefault="00DE7D33" w:rsidP="00E8785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AA5B85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E7D33" w:rsidRPr="00AA5B85" w:rsidRDefault="00DE7D33" w:rsidP="00E8785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  <w:r w:rsidRPr="00AA5B85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E7D33" w:rsidRPr="00AA5B85" w:rsidRDefault="00DE7D33" w:rsidP="00E8785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  <w:r w:rsidRPr="00AA5B85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7D33" w:rsidRPr="00AA5B85" w:rsidRDefault="00DE7D33" w:rsidP="00E8785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  <w:r w:rsidRPr="00AA5B85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DE7D33" w:rsidRPr="00AA5B85" w:rsidRDefault="00DE7D33" w:rsidP="00E8785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  <w:r w:rsidRPr="00AA5B85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</w:tr>
      <w:tr w:rsidR="00DE7D33" w:rsidRPr="00AA5B85" w:rsidTr="00554924">
        <w:trPr>
          <w:trHeight w:val="395"/>
          <w:jc w:val="center"/>
        </w:trPr>
        <w:tc>
          <w:tcPr>
            <w:tcW w:w="1415" w:type="dxa"/>
            <w:vMerge w:val="restart"/>
            <w:vAlign w:val="center"/>
          </w:tcPr>
          <w:p w:rsidR="00DE7D33" w:rsidRPr="00AA5B85" w:rsidRDefault="00DE7D33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দক্ষতার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সঙ্গে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চুক্তি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944" w:type="dxa"/>
            <w:vMerge w:val="restart"/>
            <w:vAlign w:val="center"/>
          </w:tcPr>
          <w:p w:rsidR="00DE7D33" w:rsidRPr="00AA5B85" w:rsidRDefault="00B47351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৬</w:t>
            </w:r>
          </w:p>
        </w:tc>
        <w:tc>
          <w:tcPr>
            <w:tcW w:w="3075" w:type="dxa"/>
            <w:vAlign w:val="center"/>
          </w:tcPr>
          <w:p w:rsidR="00DE7D33" w:rsidRPr="00AA5B85" w:rsidRDefault="003403AE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২০১৬-১৭ অর্থবছরের খসড়া </w:t>
            </w:r>
            <w:r w:rsidR="00DE7D33"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="00DE7D33"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DE7D33"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="00DE7D33"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DE7D33"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চুক্তি</w:t>
            </w:r>
            <w:r w:rsidR="00DE7D33"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দাখিল</w:t>
            </w:r>
          </w:p>
        </w:tc>
        <w:tc>
          <w:tcPr>
            <w:tcW w:w="2902" w:type="dxa"/>
            <w:vAlign w:val="center"/>
          </w:tcPr>
          <w:p w:rsidR="00DE7D33" w:rsidRPr="00AA5B85" w:rsidRDefault="00DE7D33" w:rsidP="003403AE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নির্ধারিত</w:t>
            </w:r>
            <w:r w:rsidRPr="00AA5B85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সময়সীমার</w:t>
            </w:r>
            <w:r w:rsidRPr="00AA5B85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মধ্যে</w:t>
            </w:r>
            <w:r w:rsidRPr="00AA5B85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 w:rsidR="003403AE">
              <w:rPr>
                <w:rFonts w:ascii="Nikosh" w:hAnsi="Nikosh" w:cs="Nikosh"/>
                <w:sz w:val="20"/>
                <w:szCs w:val="20"/>
                <w:lang w:val="en-US"/>
              </w:rPr>
              <w:t xml:space="preserve">খসড়া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চুক্তি</w:t>
            </w:r>
            <w:r w:rsidRPr="00AA5B85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 w:rsidR="003403AE">
              <w:rPr>
                <w:rFonts w:ascii="Nikosh" w:hAnsi="Nikosh" w:cs="Nikosh"/>
                <w:sz w:val="20"/>
                <w:szCs w:val="20"/>
                <w:lang w:val="en-US" w:bidi="bn-IN"/>
              </w:rPr>
              <w:t>মন্ত্রনালয়/বিভাগে দাখিলকৃত</w:t>
            </w:r>
          </w:p>
        </w:tc>
        <w:tc>
          <w:tcPr>
            <w:tcW w:w="642" w:type="dxa"/>
            <w:vAlign w:val="center"/>
          </w:tcPr>
          <w:p w:rsidR="00DE7D33" w:rsidRPr="00AA5B85" w:rsidRDefault="00DE7D33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AA5B85">
              <w:rPr>
                <w:rFonts w:ascii="Nikosh" w:hAnsi="Nikosh" w:cs="Nikosh"/>
                <w:sz w:val="20"/>
                <w:szCs w:val="20"/>
                <w:lang w:val="en-US" w:bidi="bn-IN"/>
              </w:rPr>
              <w:t>তারিখ</w:t>
            </w:r>
          </w:p>
        </w:tc>
        <w:tc>
          <w:tcPr>
            <w:tcW w:w="1181" w:type="dxa"/>
            <w:vAlign w:val="center"/>
          </w:tcPr>
          <w:p w:rsidR="00DE7D33" w:rsidRPr="00AA5B85" w:rsidRDefault="00DE7D33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DE7D33" w:rsidRPr="00AA5B85" w:rsidRDefault="00DE7D33" w:rsidP="003403A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="003403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3403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</w:t>
            </w:r>
          </w:p>
        </w:tc>
        <w:tc>
          <w:tcPr>
            <w:tcW w:w="810" w:type="dxa"/>
            <w:vAlign w:val="center"/>
          </w:tcPr>
          <w:p w:rsidR="00DE7D33" w:rsidRPr="00AA5B85" w:rsidRDefault="003403AE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 মে</w:t>
            </w:r>
          </w:p>
        </w:tc>
        <w:tc>
          <w:tcPr>
            <w:tcW w:w="900" w:type="dxa"/>
            <w:vAlign w:val="center"/>
          </w:tcPr>
          <w:p w:rsidR="00DE7D33" w:rsidRPr="00AA5B85" w:rsidRDefault="003403AE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 মে</w:t>
            </w:r>
          </w:p>
        </w:tc>
        <w:tc>
          <w:tcPr>
            <w:tcW w:w="990" w:type="dxa"/>
            <w:vAlign w:val="center"/>
          </w:tcPr>
          <w:p w:rsidR="00DE7D33" w:rsidRPr="00AA5B85" w:rsidRDefault="003403AE" w:rsidP="003403A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 মে</w:t>
            </w:r>
          </w:p>
        </w:tc>
        <w:tc>
          <w:tcPr>
            <w:tcW w:w="915" w:type="dxa"/>
            <w:vAlign w:val="center"/>
          </w:tcPr>
          <w:p w:rsidR="00DE7D33" w:rsidRPr="00AA5B85" w:rsidRDefault="003403AE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২৬ মে</w:t>
            </w:r>
          </w:p>
        </w:tc>
      </w:tr>
      <w:tr w:rsidR="00DC2DAF" w:rsidRPr="00AA5B85" w:rsidTr="00554924">
        <w:trPr>
          <w:trHeight w:val="395"/>
          <w:jc w:val="center"/>
        </w:trPr>
        <w:tc>
          <w:tcPr>
            <w:tcW w:w="1415" w:type="dxa"/>
            <w:vMerge/>
            <w:vAlign w:val="center"/>
          </w:tcPr>
          <w:p w:rsidR="00DC2DAF" w:rsidRPr="00AA5B85" w:rsidRDefault="00DC2DAF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44" w:type="dxa"/>
            <w:vMerge/>
            <w:vAlign w:val="center"/>
          </w:tcPr>
          <w:p w:rsidR="00DC2DAF" w:rsidRDefault="00DC2DAF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</w:p>
        </w:tc>
        <w:tc>
          <w:tcPr>
            <w:tcW w:w="3075" w:type="dxa"/>
            <w:vAlign w:val="center"/>
          </w:tcPr>
          <w:p w:rsidR="00DC2DAF" w:rsidRDefault="00DC2DAF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মাঠপর্যায়ের কার্যালয়সমূহের সঙ্গে ২০১৬-১৭ অর্থবছরের বার্ষিক কর্মসম্পাদন চুক্তি স্বাক্ষর</w:t>
            </w:r>
          </w:p>
        </w:tc>
        <w:tc>
          <w:tcPr>
            <w:tcW w:w="2902" w:type="dxa"/>
            <w:vAlign w:val="center"/>
          </w:tcPr>
          <w:p w:rsidR="00DC2DAF" w:rsidRPr="00AA5B85" w:rsidRDefault="00DC2DAF" w:rsidP="003403AE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নির্ধারিত</w:t>
            </w:r>
            <w:r w:rsidRPr="00AA5B85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সময়সীমার</w:t>
            </w:r>
            <w:r w:rsidRPr="00AA5B85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মধ্যে</w:t>
            </w:r>
            <w:r w:rsidRPr="00AA5B85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val="en-US"/>
              </w:rPr>
              <w:t xml:space="preserve">খসড়া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চুক্তি</w:t>
            </w:r>
            <w:r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 সাক্ষরিত</w:t>
            </w:r>
          </w:p>
        </w:tc>
        <w:tc>
          <w:tcPr>
            <w:tcW w:w="642" w:type="dxa"/>
            <w:vAlign w:val="center"/>
          </w:tcPr>
          <w:p w:rsidR="00DC2DAF" w:rsidRPr="00AA5B85" w:rsidRDefault="00DC2DAF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AA5B85">
              <w:rPr>
                <w:rFonts w:ascii="Nikosh" w:hAnsi="Nikosh" w:cs="Nikosh"/>
                <w:sz w:val="20"/>
                <w:szCs w:val="20"/>
                <w:lang w:val="en-US" w:bidi="bn-IN"/>
              </w:rPr>
              <w:t>তারিখ</w:t>
            </w:r>
          </w:p>
        </w:tc>
        <w:tc>
          <w:tcPr>
            <w:tcW w:w="1181" w:type="dxa"/>
            <w:vAlign w:val="center"/>
          </w:tcPr>
          <w:p w:rsidR="00DC2DAF" w:rsidRPr="00AA5B85" w:rsidRDefault="00DC2DAF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DC2DAF" w:rsidRPr="00AA5B85" w:rsidRDefault="00DC2DAF" w:rsidP="003403A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২৬-৩০ জুন</w:t>
            </w:r>
          </w:p>
        </w:tc>
        <w:tc>
          <w:tcPr>
            <w:tcW w:w="810" w:type="dxa"/>
            <w:vAlign w:val="center"/>
          </w:tcPr>
          <w:p w:rsidR="00DC2DAF" w:rsidRDefault="00DC2DAF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DC2DAF" w:rsidRDefault="00DC2DAF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:rsidR="00DC2DAF" w:rsidRDefault="00DC2DAF" w:rsidP="003403A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15" w:type="dxa"/>
            <w:vAlign w:val="center"/>
          </w:tcPr>
          <w:p w:rsidR="00DC2DAF" w:rsidRDefault="00DC2DAF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  <w:tr w:rsidR="003403AE" w:rsidRPr="00AA5B85" w:rsidTr="00554924">
        <w:trPr>
          <w:trHeight w:val="395"/>
          <w:jc w:val="center"/>
        </w:trPr>
        <w:tc>
          <w:tcPr>
            <w:tcW w:w="1415" w:type="dxa"/>
            <w:vMerge/>
            <w:vAlign w:val="center"/>
          </w:tcPr>
          <w:p w:rsidR="003403AE" w:rsidRPr="00AA5B85" w:rsidRDefault="003403AE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44" w:type="dxa"/>
            <w:vMerge/>
            <w:vAlign w:val="center"/>
          </w:tcPr>
          <w:p w:rsidR="003403AE" w:rsidRDefault="003403AE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</w:p>
        </w:tc>
        <w:tc>
          <w:tcPr>
            <w:tcW w:w="3075" w:type="dxa"/>
            <w:vAlign w:val="center"/>
          </w:tcPr>
          <w:p w:rsidR="003403AE" w:rsidRDefault="003403AE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২০১৫-১৬ অর্থবছরের বার্ষিক</w:t>
            </w:r>
            <w:r w:rsidR="00FC26B0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কর্মসম্পাদন চুক্তির মূল্যায়ন প্রতিবেদন দাখিল</w:t>
            </w:r>
          </w:p>
        </w:tc>
        <w:tc>
          <w:tcPr>
            <w:tcW w:w="2902" w:type="dxa"/>
            <w:vAlign w:val="center"/>
          </w:tcPr>
          <w:p w:rsidR="003403AE" w:rsidRPr="00AA5B85" w:rsidRDefault="003403AE" w:rsidP="003403AE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নির্ধারিত তারিখে মূল্যায়ন প্রতিবেদন দাখিলকৃত</w:t>
            </w:r>
          </w:p>
        </w:tc>
        <w:tc>
          <w:tcPr>
            <w:tcW w:w="642" w:type="dxa"/>
            <w:vAlign w:val="center"/>
          </w:tcPr>
          <w:p w:rsidR="003403AE" w:rsidRPr="00AA5B85" w:rsidRDefault="003403AE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তারিখ</w:t>
            </w:r>
          </w:p>
        </w:tc>
        <w:tc>
          <w:tcPr>
            <w:tcW w:w="1181" w:type="dxa"/>
            <w:vAlign w:val="center"/>
          </w:tcPr>
          <w:p w:rsidR="003403AE" w:rsidRPr="00AA5B85" w:rsidRDefault="003403AE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3403AE" w:rsidRPr="00AA5B85" w:rsidRDefault="003403AE" w:rsidP="003403A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১৪ জুলাই</w:t>
            </w:r>
          </w:p>
        </w:tc>
        <w:tc>
          <w:tcPr>
            <w:tcW w:w="810" w:type="dxa"/>
            <w:vAlign w:val="center"/>
          </w:tcPr>
          <w:p w:rsidR="003403AE" w:rsidRDefault="003403AE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১৭ জুলাই</w:t>
            </w:r>
          </w:p>
        </w:tc>
        <w:tc>
          <w:tcPr>
            <w:tcW w:w="900" w:type="dxa"/>
            <w:vAlign w:val="center"/>
          </w:tcPr>
          <w:p w:rsidR="003403AE" w:rsidRDefault="003403AE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১৮ জুলাই</w:t>
            </w:r>
          </w:p>
        </w:tc>
        <w:tc>
          <w:tcPr>
            <w:tcW w:w="990" w:type="dxa"/>
            <w:vAlign w:val="center"/>
          </w:tcPr>
          <w:p w:rsidR="003403AE" w:rsidRDefault="003403AE" w:rsidP="003403A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১৯ জুলাই</w:t>
            </w:r>
          </w:p>
        </w:tc>
        <w:tc>
          <w:tcPr>
            <w:tcW w:w="915" w:type="dxa"/>
            <w:vAlign w:val="center"/>
          </w:tcPr>
          <w:p w:rsidR="003403AE" w:rsidRDefault="003403AE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২০ জুলাই</w:t>
            </w:r>
          </w:p>
        </w:tc>
      </w:tr>
      <w:tr w:rsidR="00DE7D33" w:rsidRPr="00AA5B85" w:rsidTr="00554924">
        <w:trPr>
          <w:jc w:val="center"/>
        </w:trPr>
        <w:tc>
          <w:tcPr>
            <w:tcW w:w="1415" w:type="dxa"/>
            <w:vMerge/>
            <w:vAlign w:val="center"/>
          </w:tcPr>
          <w:p w:rsidR="00DE7D33" w:rsidRPr="00AA5B85" w:rsidRDefault="00DE7D33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</w:tcPr>
          <w:p w:rsidR="00DE7D33" w:rsidRPr="00AA5B85" w:rsidRDefault="00DE7D33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DE7D33" w:rsidRPr="00FC26B0" w:rsidRDefault="00FC26B0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২০১৬-১৭ </w:t>
            </w:r>
            <w:r w:rsidR="00DE7D33"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="00DE7D33"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DE7D33"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="00DE7D33"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DE7D33"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চুক্তি</w:t>
            </w:r>
            <w:r w:rsidR="00DE7D33"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DE7D33"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</w:t>
            </w:r>
            <w:r w:rsidR="00DE7D33"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DE7D33"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:rsidR="00DE7D33" w:rsidRPr="00AA5B85" w:rsidRDefault="00DE7D33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ত্রৈমাসিক</w:t>
            </w:r>
            <w:r w:rsidRPr="00AA5B85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প্রতিবেদন</w:t>
            </w:r>
            <w:r w:rsidR="00FC26B0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দাখিলকৃত</w:t>
            </w:r>
          </w:p>
        </w:tc>
        <w:tc>
          <w:tcPr>
            <w:tcW w:w="642" w:type="dxa"/>
            <w:vAlign w:val="center"/>
          </w:tcPr>
          <w:p w:rsidR="00DE7D33" w:rsidRPr="00AA5B85" w:rsidRDefault="00DE7D33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81" w:type="dxa"/>
            <w:vAlign w:val="center"/>
          </w:tcPr>
          <w:p w:rsidR="00DE7D33" w:rsidRPr="00AA5B85" w:rsidRDefault="00DE7D33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DE7D33" w:rsidRPr="00AA5B85" w:rsidRDefault="00FC26B0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10" w:type="dxa"/>
            <w:vAlign w:val="center"/>
          </w:tcPr>
          <w:p w:rsidR="00DE7D33" w:rsidRPr="00AA5B85" w:rsidRDefault="00FC26B0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00" w:type="dxa"/>
            <w:vAlign w:val="center"/>
          </w:tcPr>
          <w:p w:rsidR="00DE7D33" w:rsidRPr="00AA5B85" w:rsidRDefault="00FC26B0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90" w:type="dxa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15" w:type="dxa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FC26B0" w:rsidRPr="00AA5B85" w:rsidTr="00554924">
        <w:trPr>
          <w:jc w:val="center"/>
        </w:trPr>
        <w:tc>
          <w:tcPr>
            <w:tcW w:w="1415" w:type="dxa"/>
            <w:vMerge/>
            <w:vAlign w:val="center"/>
          </w:tcPr>
          <w:p w:rsidR="00FC26B0" w:rsidRPr="00AA5B85" w:rsidRDefault="00FC26B0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</w:tcPr>
          <w:p w:rsidR="00FC26B0" w:rsidRPr="00AA5B85" w:rsidRDefault="00FC26B0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FC26B0" w:rsidRDefault="00FC26B0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২০১৬-১৭ অর্থবছরের বার্ষিক কর্মসম্পাদন চুক্তির অর্ধবার্ষিক মূল্যায়ন প্রতিবেদন দাখিল</w:t>
            </w:r>
          </w:p>
        </w:tc>
        <w:tc>
          <w:tcPr>
            <w:tcW w:w="2902" w:type="dxa"/>
            <w:vAlign w:val="center"/>
          </w:tcPr>
          <w:p w:rsidR="00FC26B0" w:rsidRPr="00AA5B85" w:rsidRDefault="00FC26B0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নির্ধারিত তারিখে অর্ধবার্ষিক মূল্যায়ন প্রতিবেদন দাখিলকৃত</w:t>
            </w:r>
          </w:p>
        </w:tc>
        <w:tc>
          <w:tcPr>
            <w:tcW w:w="642" w:type="dxa"/>
            <w:vAlign w:val="center"/>
          </w:tcPr>
          <w:p w:rsidR="00FC26B0" w:rsidRPr="00AA5B85" w:rsidRDefault="00FC26B0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তারিখ</w:t>
            </w:r>
          </w:p>
        </w:tc>
        <w:tc>
          <w:tcPr>
            <w:tcW w:w="1181" w:type="dxa"/>
            <w:vAlign w:val="center"/>
          </w:tcPr>
          <w:p w:rsidR="00FC26B0" w:rsidRPr="00AA5B85" w:rsidRDefault="00FC26B0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FC26B0" w:rsidRDefault="00FC26B0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২২ জানুয়ারি</w:t>
            </w:r>
          </w:p>
        </w:tc>
        <w:tc>
          <w:tcPr>
            <w:tcW w:w="810" w:type="dxa"/>
            <w:vAlign w:val="center"/>
          </w:tcPr>
          <w:p w:rsidR="00FC26B0" w:rsidRDefault="00FC26B0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২৩ জানুয়ারি</w:t>
            </w:r>
          </w:p>
        </w:tc>
        <w:tc>
          <w:tcPr>
            <w:tcW w:w="900" w:type="dxa"/>
            <w:vAlign w:val="center"/>
          </w:tcPr>
          <w:p w:rsidR="00FC26B0" w:rsidRDefault="00FC26B0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২৪ জানুয়ারি</w:t>
            </w:r>
          </w:p>
        </w:tc>
        <w:tc>
          <w:tcPr>
            <w:tcW w:w="990" w:type="dxa"/>
            <w:vAlign w:val="center"/>
          </w:tcPr>
          <w:p w:rsidR="00FC26B0" w:rsidRPr="00AA5B85" w:rsidRDefault="00FC26B0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 জানুয়ারি</w:t>
            </w:r>
          </w:p>
        </w:tc>
        <w:tc>
          <w:tcPr>
            <w:tcW w:w="915" w:type="dxa"/>
            <w:vAlign w:val="center"/>
          </w:tcPr>
          <w:p w:rsidR="00FC26B0" w:rsidRPr="00AA5B85" w:rsidRDefault="00FC26B0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 জানুয়ারি</w:t>
            </w:r>
          </w:p>
        </w:tc>
      </w:tr>
      <w:tr w:rsidR="00DE7D33" w:rsidRPr="00AA5B85" w:rsidTr="00554924">
        <w:trPr>
          <w:trHeight w:val="305"/>
          <w:jc w:val="center"/>
        </w:trPr>
        <w:tc>
          <w:tcPr>
            <w:tcW w:w="1415" w:type="dxa"/>
            <w:vMerge/>
            <w:vAlign w:val="center"/>
          </w:tcPr>
          <w:p w:rsidR="00DE7D33" w:rsidRPr="00AA5B85" w:rsidRDefault="00DE7D33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</w:tcPr>
          <w:p w:rsidR="00DE7D33" w:rsidRPr="00AA5B85" w:rsidRDefault="00DE7D33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DE7D33" w:rsidRPr="00AA5B85" w:rsidRDefault="00DE7D33" w:rsidP="00E708C1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="00E708C1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চুক্তির </w:t>
            </w:r>
            <w:r w:rsidR="00E708C1" w:rsidRPr="00AA5B85">
              <w:rPr>
                <w:rFonts w:ascii="Nikosh" w:hAnsi="Nikosh" w:cs="Nikosh"/>
                <w:sz w:val="20"/>
                <w:szCs w:val="20"/>
                <w:lang w:val="en-US" w:bidi="bn-IN"/>
              </w:rPr>
              <w:t>সঙ্গে</w:t>
            </w:r>
            <w:r w:rsidR="00E708C1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সংশ্লিষ্ট কর্মকর্তাদের প্রণোদনা প্রদান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DE7D33" w:rsidRPr="00E708C1" w:rsidRDefault="00E708C1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বৈদেশিক প্রশিক্ষণে প্রেরিত কর্মকর্তা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DE7D33" w:rsidRPr="00E708C1" w:rsidRDefault="00E708C1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সংখ্যা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7D33" w:rsidRPr="00AA5B85" w:rsidRDefault="00E708C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E7D33" w:rsidRPr="00AA5B85" w:rsidRDefault="00E708C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E7D33" w:rsidRPr="00AA5B85" w:rsidRDefault="00E708C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7D33" w:rsidRPr="00AA5B85" w:rsidRDefault="00E708C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DE7D33" w:rsidRPr="00AA5B85" w:rsidRDefault="00E708C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DE7D33" w:rsidRPr="00AA5B85" w:rsidTr="00554924">
        <w:trPr>
          <w:jc w:val="center"/>
        </w:trPr>
        <w:tc>
          <w:tcPr>
            <w:tcW w:w="1415" w:type="dxa"/>
            <w:vMerge w:val="restart"/>
            <w:vAlign w:val="center"/>
          </w:tcPr>
          <w:p w:rsidR="00DE7D33" w:rsidRPr="00AA5B85" w:rsidRDefault="00DE7D33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lang w:val="en-US" w:bidi="bn-IN"/>
              </w:rPr>
              <w:t>দক্ষতা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নৈতিকতার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</w:p>
        </w:tc>
        <w:tc>
          <w:tcPr>
            <w:tcW w:w="944" w:type="dxa"/>
            <w:vMerge w:val="restart"/>
            <w:vAlign w:val="center"/>
          </w:tcPr>
          <w:p w:rsidR="00DE7D33" w:rsidRPr="00AA5B85" w:rsidRDefault="00B47351" w:rsidP="00E87855">
            <w:pPr>
              <w:pStyle w:val="Default"/>
              <w:ind w:left="29"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৩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E7D33" w:rsidRPr="00AA5B85" w:rsidRDefault="00E708C1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সরকারি কর্মসম্পাদন ব্যবস্থাপনা সংক্রান্ত প্রশিক্ষণসহ বিভিন্ন বিষয়ে </w:t>
            </w:r>
            <w:r w:rsidR="00DE7D33" w:rsidRPr="00AA5B85">
              <w:rPr>
                <w:rFonts w:ascii="Nikosh" w:hAnsi="Nikosh" w:cs="Nikosh"/>
                <w:sz w:val="20"/>
                <w:szCs w:val="20"/>
                <w:lang w:val="en-US" w:bidi="bn-BD"/>
              </w:rPr>
              <w:t>কর্মকর্তা/কর্মচারীদের</w:t>
            </w:r>
            <w:r w:rsidR="00DE7D33" w:rsidRPr="00AA5B8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প্রশিক্ষণ আয়োজন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DE7D33" w:rsidRPr="00AA5B85" w:rsidRDefault="00DE7D33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AA5B8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প্রশিক্ষণের সময়</w:t>
            </w:r>
            <w:r w:rsidRPr="00AA5B85">
              <w:rPr>
                <w:rStyle w:val="FootnoteReference"/>
                <w:rFonts w:ascii="Nikosh" w:hAnsi="Nikosh" w:cs="Nikosh"/>
                <w:sz w:val="20"/>
                <w:szCs w:val="20"/>
                <w:cs/>
                <w:lang w:bidi="bn-BD"/>
              </w:rPr>
              <w:footnoteReference w:id="1"/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E7D33" w:rsidRPr="00AA5B85" w:rsidRDefault="00DE7D33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A5B85">
              <w:rPr>
                <w:rFonts w:ascii="Nikosh" w:hAnsi="Nikosh" w:cs="Nikosh"/>
                <w:sz w:val="20"/>
                <w:szCs w:val="20"/>
                <w:lang w:val="en-US" w:bidi="bn-BD"/>
              </w:rPr>
              <w:t>জন</w:t>
            </w:r>
            <w:r w:rsidRPr="00AA5B8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ঘণ্টা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A5B85">
              <w:rPr>
                <w:rFonts w:ascii="Nikosh" w:hAnsi="Nikosh" w:cs="Nikosh" w:hint="cs"/>
                <w:sz w:val="20"/>
                <w:szCs w:val="20"/>
                <w:cs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</w:rPr>
              <w:t>৫৫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</w:rPr>
              <w:t>৫০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</w:tr>
      <w:tr w:rsidR="00DE7D33" w:rsidRPr="00AA5B85" w:rsidTr="00554924">
        <w:trPr>
          <w:trHeight w:val="305"/>
          <w:jc w:val="center"/>
        </w:trPr>
        <w:tc>
          <w:tcPr>
            <w:tcW w:w="1415" w:type="dxa"/>
            <w:vMerge/>
            <w:vAlign w:val="center"/>
          </w:tcPr>
          <w:p w:rsidR="00DE7D33" w:rsidRPr="00AA5B85" w:rsidRDefault="00DE7D33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075" w:type="dxa"/>
            <w:vMerge w:val="restart"/>
            <w:vAlign w:val="center"/>
          </w:tcPr>
          <w:p w:rsidR="00DE7D33" w:rsidRPr="00AA5B85" w:rsidRDefault="00DE7D33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জাতীয়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শুদ্ধাচার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কৌশল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2902" w:type="dxa"/>
            <w:vAlign w:val="center"/>
          </w:tcPr>
          <w:p w:rsidR="00DE7D33" w:rsidRPr="00AA5B85" w:rsidRDefault="00647AC9" w:rsidP="00647AC9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২০১৬-১৭ অর্থবছরের</w:t>
            </w:r>
            <w:r w:rsidRPr="00AA5B85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শুদ্ধাচার বাস্তবায়ন কর্মপরিকল্পনা এবং বাস্তবায়ন পরিবীক্ষণ কাঠামো প্রণীত ও দাখিলকৃত </w:t>
            </w:r>
          </w:p>
        </w:tc>
        <w:tc>
          <w:tcPr>
            <w:tcW w:w="642" w:type="dxa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color w:val="000000"/>
                <w:sz w:val="20"/>
                <w:szCs w:val="20"/>
                <w:lang w:eastAsia="en-IN"/>
              </w:rPr>
            </w:pPr>
            <w:r w:rsidRPr="00AA5B85">
              <w:rPr>
                <w:rFonts w:cs="Nikosh"/>
                <w:color w:val="000000"/>
                <w:sz w:val="20"/>
                <w:szCs w:val="20"/>
                <w:cs/>
                <w:lang w:val="en-IN" w:eastAsia="en-IN" w:bidi="bn-IN"/>
              </w:rPr>
              <w:t>তারিখ</w:t>
            </w:r>
          </w:p>
        </w:tc>
        <w:tc>
          <w:tcPr>
            <w:tcW w:w="1181" w:type="dxa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7D33" w:rsidRPr="00AA5B85" w:rsidRDefault="00647AC9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 জুলাই</w:t>
            </w:r>
          </w:p>
        </w:tc>
        <w:tc>
          <w:tcPr>
            <w:tcW w:w="810" w:type="dxa"/>
            <w:vAlign w:val="center"/>
          </w:tcPr>
          <w:p w:rsidR="00DE7D33" w:rsidRPr="00AA5B85" w:rsidRDefault="00647AC9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 জুলাই</w:t>
            </w:r>
          </w:p>
        </w:tc>
        <w:tc>
          <w:tcPr>
            <w:tcW w:w="900" w:type="dxa"/>
            <w:vAlign w:val="center"/>
          </w:tcPr>
          <w:p w:rsidR="00DE7D33" w:rsidRPr="00AA5B85" w:rsidRDefault="00647AC9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:rsidR="00DE7D33" w:rsidRPr="00AA5B85" w:rsidRDefault="00647AC9" w:rsidP="00E87855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15" w:type="dxa"/>
            <w:vAlign w:val="center"/>
          </w:tcPr>
          <w:p w:rsidR="00DE7D33" w:rsidRPr="00AA5B85" w:rsidRDefault="00647AC9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DE7D33" w:rsidRPr="00AA5B85" w:rsidTr="00554924">
        <w:trPr>
          <w:jc w:val="center"/>
        </w:trPr>
        <w:tc>
          <w:tcPr>
            <w:tcW w:w="1415" w:type="dxa"/>
            <w:vMerge/>
            <w:vAlign w:val="center"/>
          </w:tcPr>
          <w:p w:rsidR="00DE7D33" w:rsidRPr="00AA5B85" w:rsidRDefault="00DE7D33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075" w:type="dxa"/>
            <w:vMerge/>
            <w:vAlign w:val="center"/>
          </w:tcPr>
          <w:p w:rsidR="00DE7D33" w:rsidRPr="00AA5B85" w:rsidRDefault="00DE7D33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DE7D33" w:rsidRPr="00AA5B85" w:rsidRDefault="00647AC9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নির্ধারিত সময়সীমার মধ্যে ত্রৈমাসিক পরিবীক্ষণ প্রতিবেদন দাখিলকৃত</w:t>
            </w:r>
          </w:p>
        </w:tc>
        <w:tc>
          <w:tcPr>
            <w:tcW w:w="642" w:type="dxa"/>
            <w:vAlign w:val="center"/>
          </w:tcPr>
          <w:p w:rsidR="00DE7D33" w:rsidRPr="00647AC9" w:rsidRDefault="00647AC9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</w:pPr>
            <w:r w:rsidRPr="00647AC9">
              <w:rPr>
                <w:rFonts w:ascii="Nikosh" w:hAnsi="Nikosh" w:cs="Nikosh"/>
                <w:color w:val="000000"/>
                <w:sz w:val="20"/>
                <w:szCs w:val="20"/>
                <w:cs/>
                <w:lang w:val="en-IN" w:eastAsia="en-IN" w:bidi="bn-IN"/>
              </w:rPr>
              <w:t>সংখ্যা</w:t>
            </w:r>
          </w:p>
        </w:tc>
        <w:tc>
          <w:tcPr>
            <w:tcW w:w="1181" w:type="dxa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DE7D33" w:rsidRPr="00AA5B85" w:rsidRDefault="00647AC9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10" w:type="dxa"/>
            <w:vAlign w:val="center"/>
          </w:tcPr>
          <w:p w:rsidR="00DE7D33" w:rsidRPr="00AA5B85" w:rsidRDefault="00647AC9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00" w:type="dxa"/>
            <w:vAlign w:val="center"/>
          </w:tcPr>
          <w:p w:rsidR="00DE7D33" w:rsidRPr="00AA5B85" w:rsidRDefault="00647AC9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90" w:type="dxa"/>
            <w:vAlign w:val="center"/>
          </w:tcPr>
          <w:p w:rsidR="00DE7D33" w:rsidRPr="00AA5B85" w:rsidRDefault="00647AC9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15" w:type="dxa"/>
            <w:vAlign w:val="center"/>
          </w:tcPr>
          <w:p w:rsidR="00DE7D33" w:rsidRPr="00AA5B85" w:rsidRDefault="00647AC9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DE7D33" w:rsidRPr="00AA5B85" w:rsidTr="00554924">
        <w:trPr>
          <w:trHeight w:val="548"/>
          <w:jc w:val="center"/>
        </w:trPr>
        <w:tc>
          <w:tcPr>
            <w:tcW w:w="1415" w:type="dxa"/>
            <w:vMerge w:val="restart"/>
            <w:vAlign w:val="center"/>
          </w:tcPr>
          <w:p w:rsidR="00DE7D33" w:rsidRPr="00AA5B85" w:rsidRDefault="00DE7D33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অধিকার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স্বপ্রণোদিত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প্রকাশ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944" w:type="dxa"/>
            <w:vMerge w:val="restart"/>
            <w:vAlign w:val="center"/>
          </w:tcPr>
          <w:p w:rsidR="00DE7D33" w:rsidRPr="00B47351" w:rsidRDefault="00647AC9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২</w:t>
            </w:r>
          </w:p>
        </w:tc>
        <w:tc>
          <w:tcPr>
            <w:tcW w:w="3075" w:type="dxa"/>
            <w:vAlign w:val="center"/>
          </w:tcPr>
          <w:p w:rsidR="00DE7D33" w:rsidRPr="00647AC9" w:rsidRDefault="00DE7D33" w:rsidP="00647AC9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47AC9">
              <w:rPr>
                <w:rFonts w:ascii="Nikosh" w:hAnsi="Nikosh" w:cs="Nikosh"/>
                <w:sz w:val="20"/>
                <w:szCs w:val="20"/>
                <w:lang w:val="en-US" w:bidi="bn-IN"/>
              </w:rPr>
              <w:t>বাতায়ন হালনাগাদকরণ</w:t>
            </w:r>
          </w:p>
        </w:tc>
        <w:tc>
          <w:tcPr>
            <w:tcW w:w="2902" w:type="dxa"/>
            <w:vAlign w:val="center"/>
          </w:tcPr>
          <w:p w:rsidR="00DE7D33" w:rsidRPr="00AA5B85" w:rsidRDefault="00647AC9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তথ্য বাতায়ন হালনাগাদকৃত</w:t>
            </w:r>
          </w:p>
        </w:tc>
        <w:tc>
          <w:tcPr>
            <w:tcW w:w="642" w:type="dxa"/>
            <w:vAlign w:val="center"/>
          </w:tcPr>
          <w:p w:rsidR="00DE7D33" w:rsidRPr="00AA5B85" w:rsidRDefault="00DE7D33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181" w:type="dxa"/>
            <w:vAlign w:val="center"/>
          </w:tcPr>
          <w:p w:rsidR="00DE7D33" w:rsidRPr="00AA5B85" w:rsidRDefault="00DE7D33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DE7D33" w:rsidRPr="00AA5B85" w:rsidRDefault="00114A96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 মাসের ১ম সপ্তাহ</w:t>
            </w:r>
          </w:p>
        </w:tc>
        <w:tc>
          <w:tcPr>
            <w:tcW w:w="810" w:type="dxa"/>
            <w:vAlign w:val="center"/>
          </w:tcPr>
          <w:p w:rsidR="00DE7D33" w:rsidRPr="00AA5B85" w:rsidRDefault="00114A96" w:rsidP="00114A9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 মাসের ২য় সপ্তাহ</w:t>
            </w:r>
          </w:p>
        </w:tc>
        <w:tc>
          <w:tcPr>
            <w:tcW w:w="900" w:type="dxa"/>
            <w:vAlign w:val="center"/>
          </w:tcPr>
          <w:p w:rsidR="00DE7D33" w:rsidRPr="00AA5B85" w:rsidRDefault="00114A96" w:rsidP="00114A9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 মাসের ৩য় সপ্তাহ</w:t>
            </w:r>
          </w:p>
        </w:tc>
        <w:tc>
          <w:tcPr>
            <w:tcW w:w="990" w:type="dxa"/>
            <w:vAlign w:val="center"/>
          </w:tcPr>
          <w:p w:rsidR="00DE7D33" w:rsidRPr="00AA5B85" w:rsidRDefault="00114A96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15" w:type="dxa"/>
            <w:vAlign w:val="center"/>
          </w:tcPr>
          <w:p w:rsidR="00DE7D33" w:rsidRPr="00AA5B85" w:rsidRDefault="00114A96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DE7D33" w:rsidRPr="00AA5B85" w:rsidTr="00554924">
        <w:trPr>
          <w:jc w:val="center"/>
        </w:trPr>
        <w:tc>
          <w:tcPr>
            <w:tcW w:w="1415" w:type="dxa"/>
            <w:vMerge/>
            <w:vAlign w:val="center"/>
          </w:tcPr>
          <w:p w:rsidR="00DE7D33" w:rsidRPr="00AA5B85" w:rsidRDefault="00DE7D33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</w:tcPr>
          <w:p w:rsidR="00DE7D33" w:rsidRPr="00AA5B85" w:rsidRDefault="00DE7D33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DE7D33" w:rsidRPr="00114A96" w:rsidRDefault="00DE7D33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প্রণয়ন</w:t>
            </w:r>
            <w:r w:rsidR="00114A96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ও প্রকাশ</w:t>
            </w:r>
          </w:p>
        </w:tc>
        <w:tc>
          <w:tcPr>
            <w:tcW w:w="2902" w:type="dxa"/>
            <w:vAlign w:val="center"/>
          </w:tcPr>
          <w:p w:rsidR="00DE7D33" w:rsidRPr="00AA5B85" w:rsidRDefault="00DE7D33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ওয়েবসাইটে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প্রকাশিত</w:t>
            </w:r>
          </w:p>
        </w:tc>
        <w:tc>
          <w:tcPr>
            <w:tcW w:w="642" w:type="dxa"/>
            <w:vAlign w:val="center"/>
          </w:tcPr>
          <w:p w:rsidR="00DE7D33" w:rsidRPr="00AA5B85" w:rsidRDefault="00DE7D33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181" w:type="dxa"/>
            <w:vAlign w:val="center"/>
          </w:tcPr>
          <w:p w:rsidR="00DE7D33" w:rsidRPr="00AA5B85" w:rsidRDefault="00114A96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DE7D33" w:rsidRPr="00AA5B85" w:rsidRDefault="00114A96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 অক্টোবর</w:t>
            </w:r>
          </w:p>
        </w:tc>
        <w:tc>
          <w:tcPr>
            <w:tcW w:w="810" w:type="dxa"/>
            <w:vAlign w:val="center"/>
          </w:tcPr>
          <w:p w:rsidR="00DE7D33" w:rsidRPr="00AA5B85" w:rsidRDefault="00114A96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২৯ অক্টোবর</w:t>
            </w:r>
          </w:p>
        </w:tc>
        <w:tc>
          <w:tcPr>
            <w:tcW w:w="900" w:type="dxa"/>
            <w:vAlign w:val="center"/>
          </w:tcPr>
          <w:p w:rsidR="00DE7D33" w:rsidRPr="00AA5B85" w:rsidRDefault="00114A96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 নভেম্বর</w:t>
            </w:r>
          </w:p>
        </w:tc>
        <w:tc>
          <w:tcPr>
            <w:tcW w:w="990" w:type="dxa"/>
            <w:vAlign w:val="center"/>
          </w:tcPr>
          <w:p w:rsidR="00DE7D33" w:rsidRPr="00AA5B85" w:rsidRDefault="00114A96" w:rsidP="00E87855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="00DE7D33"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DE7D33"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915" w:type="dxa"/>
            <w:vAlign w:val="center"/>
          </w:tcPr>
          <w:p w:rsidR="00DE7D33" w:rsidRPr="00AA5B85" w:rsidRDefault="00114A96" w:rsidP="00114A9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  <w:r w:rsidR="00DE7D33"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ডিসেম্বর</w:t>
            </w:r>
          </w:p>
        </w:tc>
      </w:tr>
      <w:tr w:rsidR="00A818A1" w:rsidRPr="00AA5B85" w:rsidTr="00554924">
        <w:trPr>
          <w:jc w:val="center"/>
        </w:trPr>
        <w:tc>
          <w:tcPr>
            <w:tcW w:w="1415" w:type="dxa"/>
            <w:vMerge w:val="restart"/>
            <w:vAlign w:val="center"/>
          </w:tcPr>
          <w:p w:rsidR="00A818A1" w:rsidRDefault="00A818A1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A818A1" w:rsidRDefault="00A818A1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কর্মপদ্ধতি ও সেবার মানোন্নয়ন</w:t>
            </w:r>
          </w:p>
          <w:p w:rsidR="00A818A1" w:rsidRDefault="00A818A1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A818A1" w:rsidRPr="00AA5B85" w:rsidRDefault="00A818A1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A818A1" w:rsidRPr="00AA5B85" w:rsidRDefault="00A818A1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3075" w:type="dxa"/>
            <w:vAlign w:val="center"/>
          </w:tcPr>
          <w:p w:rsidR="00A818A1" w:rsidRPr="00AA5B85" w:rsidRDefault="00A818A1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ই-ফাইলিং পদ্ধতি প্রবর্তন</w:t>
            </w:r>
          </w:p>
        </w:tc>
        <w:tc>
          <w:tcPr>
            <w:tcW w:w="2902" w:type="dxa"/>
            <w:vAlign w:val="center"/>
          </w:tcPr>
          <w:p w:rsidR="00A818A1" w:rsidRPr="00AA5B85" w:rsidRDefault="00A818A1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দপ্তর/সংস্থায় ই-ফাইলিং পদ্ধতি প্রবর্তিত</w:t>
            </w:r>
          </w:p>
        </w:tc>
        <w:tc>
          <w:tcPr>
            <w:tcW w:w="642" w:type="dxa"/>
            <w:vAlign w:val="center"/>
          </w:tcPr>
          <w:p w:rsidR="00A818A1" w:rsidRPr="00AA5B85" w:rsidRDefault="00A818A1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</w:p>
        </w:tc>
        <w:tc>
          <w:tcPr>
            <w:tcW w:w="1181" w:type="dxa"/>
            <w:vAlign w:val="center"/>
          </w:tcPr>
          <w:p w:rsidR="00A818A1" w:rsidRDefault="00A818A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A818A1" w:rsidRDefault="00A818A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২৮ ফেব্রুয়ারি</w:t>
            </w:r>
          </w:p>
        </w:tc>
        <w:tc>
          <w:tcPr>
            <w:tcW w:w="810" w:type="dxa"/>
            <w:vAlign w:val="center"/>
          </w:tcPr>
          <w:p w:rsidR="00A818A1" w:rsidRDefault="00A818A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৩০ মার্চ</w:t>
            </w:r>
          </w:p>
        </w:tc>
        <w:tc>
          <w:tcPr>
            <w:tcW w:w="900" w:type="dxa"/>
            <w:vAlign w:val="center"/>
          </w:tcPr>
          <w:p w:rsidR="00A818A1" w:rsidRDefault="00A818A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৩০ এপ্রিল</w:t>
            </w:r>
          </w:p>
        </w:tc>
        <w:tc>
          <w:tcPr>
            <w:tcW w:w="990" w:type="dxa"/>
            <w:vAlign w:val="center"/>
          </w:tcPr>
          <w:p w:rsidR="00A818A1" w:rsidRDefault="00A818A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৩১ মে</w:t>
            </w:r>
          </w:p>
        </w:tc>
        <w:tc>
          <w:tcPr>
            <w:tcW w:w="915" w:type="dxa"/>
            <w:vAlign w:val="center"/>
          </w:tcPr>
          <w:p w:rsidR="00A818A1" w:rsidRDefault="00A818A1" w:rsidP="00114A9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২৯ জুন</w:t>
            </w:r>
          </w:p>
        </w:tc>
      </w:tr>
      <w:tr w:rsidR="00A818A1" w:rsidRPr="00AA5B85" w:rsidTr="00554924">
        <w:trPr>
          <w:jc w:val="center"/>
        </w:trPr>
        <w:tc>
          <w:tcPr>
            <w:tcW w:w="1415" w:type="dxa"/>
            <w:vMerge/>
            <w:vAlign w:val="center"/>
          </w:tcPr>
          <w:p w:rsidR="00A818A1" w:rsidRPr="00AA5B85" w:rsidRDefault="00A818A1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</w:tcPr>
          <w:p w:rsidR="00A818A1" w:rsidRPr="00AA5B85" w:rsidRDefault="00A818A1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A818A1" w:rsidRPr="00AA5B85" w:rsidRDefault="00A818A1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পিআরএল শুরুর ২ মাস পূর্বে সংশ্লিষ্ট কর্মচারীর পিআরএল, ছুটি নগদায়ন ও পেনশন মঞ্জুরিপত্র যুগপৎ জারি নিশ্চিতকরণ</w:t>
            </w:r>
          </w:p>
        </w:tc>
        <w:tc>
          <w:tcPr>
            <w:tcW w:w="2902" w:type="dxa"/>
            <w:vAlign w:val="center"/>
          </w:tcPr>
          <w:p w:rsidR="00A818A1" w:rsidRPr="00AA5B85" w:rsidRDefault="00A818A1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পিআরএল শুরুর ২ মাস পূর্বে সংশ্লিষ্ট কর্মচারীর পিআরএল, ছুটি নগদায়ন ও পেনশন মঞ্জুরিপত্র যুগপৎ জারিকৃত</w:t>
            </w:r>
          </w:p>
        </w:tc>
        <w:tc>
          <w:tcPr>
            <w:tcW w:w="642" w:type="dxa"/>
            <w:vAlign w:val="center"/>
          </w:tcPr>
          <w:p w:rsidR="00A818A1" w:rsidRPr="00AA5B85" w:rsidRDefault="00A818A1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1181" w:type="dxa"/>
            <w:vAlign w:val="center"/>
          </w:tcPr>
          <w:p w:rsidR="00A818A1" w:rsidRDefault="00A818A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A818A1" w:rsidRDefault="00A818A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A818A1" w:rsidRDefault="00A818A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900" w:type="dxa"/>
            <w:vAlign w:val="center"/>
          </w:tcPr>
          <w:p w:rsidR="00A818A1" w:rsidRDefault="00A818A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990" w:type="dxa"/>
            <w:vAlign w:val="center"/>
          </w:tcPr>
          <w:p w:rsidR="00A818A1" w:rsidRDefault="00A818A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15" w:type="dxa"/>
            <w:vAlign w:val="center"/>
          </w:tcPr>
          <w:p w:rsidR="00A818A1" w:rsidRDefault="00A818A1" w:rsidP="00114A9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  <w:tr w:rsidR="00A818A1" w:rsidRPr="00AA5B85" w:rsidTr="00554924">
        <w:trPr>
          <w:jc w:val="center"/>
        </w:trPr>
        <w:tc>
          <w:tcPr>
            <w:tcW w:w="1415" w:type="dxa"/>
            <w:vMerge/>
            <w:vAlign w:val="center"/>
          </w:tcPr>
          <w:p w:rsidR="00A818A1" w:rsidRPr="00AA5B85" w:rsidRDefault="00A818A1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</w:tcPr>
          <w:p w:rsidR="00A818A1" w:rsidRPr="00AA5B85" w:rsidRDefault="00A818A1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vAlign w:val="center"/>
          </w:tcPr>
          <w:p w:rsidR="00A818A1" w:rsidRPr="00AA5B85" w:rsidRDefault="00A818A1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প্রক্রিয়ায়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উদ্ভাবন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2902" w:type="dxa"/>
            <w:vAlign w:val="center"/>
          </w:tcPr>
          <w:p w:rsidR="00A818A1" w:rsidRPr="00AA5B85" w:rsidRDefault="00A818A1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AA5B85">
              <w:rPr>
                <w:rFonts w:ascii="Nikosh" w:hAnsi="Nikosh" w:cs="Nikosh"/>
                <w:sz w:val="20"/>
                <w:szCs w:val="20"/>
                <w:lang w:val="en-US" w:bidi="bn-IN"/>
              </w:rPr>
              <w:t>দপ্তর/সংস্থার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কমপক্ষে</w:t>
            </w:r>
            <w:r w:rsidRPr="00AA5B85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একটি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করে</w:t>
            </w:r>
            <w:r w:rsidRPr="00AA5B85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অনলাইন</w:t>
            </w:r>
            <w:r w:rsidRPr="00AA5B85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সেবা</w:t>
            </w:r>
            <w:r w:rsidRPr="00AA5B85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চালুকৃত</w:t>
            </w:r>
          </w:p>
        </w:tc>
        <w:tc>
          <w:tcPr>
            <w:tcW w:w="642" w:type="dxa"/>
            <w:vAlign w:val="center"/>
          </w:tcPr>
          <w:p w:rsidR="00A818A1" w:rsidRPr="00AA5B85" w:rsidRDefault="00A818A1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181" w:type="dxa"/>
            <w:vAlign w:val="center"/>
          </w:tcPr>
          <w:p w:rsidR="00A818A1" w:rsidRPr="00AA5B85" w:rsidRDefault="00A818A1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A818A1" w:rsidRPr="00AA5B85" w:rsidRDefault="00A818A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 ডিসেম্বর</w:t>
            </w:r>
          </w:p>
        </w:tc>
        <w:tc>
          <w:tcPr>
            <w:tcW w:w="810" w:type="dxa"/>
            <w:vAlign w:val="center"/>
          </w:tcPr>
          <w:p w:rsidR="00A818A1" w:rsidRPr="00AA5B85" w:rsidRDefault="00A818A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 জানুয়ারি</w:t>
            </w:r>
          </w:p>
        </w:tc>
        <w:tc>
          <w:tcPr>
            <w:tcW w:w="900" w:type="dxa"/>
            <w:vAlign w:val="center"/>
          </w:tcPr>
          <w:p w:rsidR="00A818A1" w:rsidRPr="00AA5B85" w:rsidRDefault="00A818A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২৮ ফেব্রুয়ারি</w:t>
            </w:r>
          </w:p>
        </w:tc>
        <w:tc>
          <w:tcPr>
            <w:tcW w:w="990" w:type="dxa"/>
            <w:vAlign w:val="center"/>
          </w:tcPr>
          <w:p w:rsidR="00A818A1" w:rsidRPr="00AA5B85" w:rsidRDefault="00A818A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15" w:type="dxa"/>
            <w:vAlign w:val="center"/>
          </w:tcPr>
          <w:p w:rsidR="00A818A1" w:rsidRPr="00AA5B85" w:rsidRDefault="00A818A1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A818A1" w:rsidRPr="00AA5B85" w:rsidTr="00554924">
        <w:trPr>
          <w:jc w:val="center"/>
        </w:trPr>
        <w:tc>
          <w:tcPr>
            <w:tcW w:w="1415" w:type="dxa"/>
            <w:vMerge/>
            <w:vAlign w:val="center"/>
          </w:tcPr>
          <w:p w:rsidR="00A818A1" w:rsidRPr="00AA5B85" w:rsidRDefault="00A818A1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</w:tcPr>
          <w:p w:rsidR="00A818A1" w:rsidRPr="00AA5B85" w:rsidRDefault="00A818A1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75" w:type="dxa"/>
            <w:vMerge/>
            <w:vAlign w:val="center"/>
          </w:tcPr>
          <w:p w:rsidR="00A818A1" w:rsidRPr="00AA5B85" w:rsidRDefault="00A818A1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A818A1" w:rsidRPr="00AA5B85" w:rsidRDefault="00A818A1" w:rsidP="00DC2DAF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AA5B85">
              <w:rPr>
                <w:rFonts w:ascii="Nikosh" w:hAnsi="Nikosh" w:cs="Nikosh"/>
                <w:sz w:val="20"/>
                <w:szCs w:val="20"/>
                <w:lang w:val="en-US" w:bidi="bn-IN"/>
              </w:rPr>
              <w:t>দপ্তর/সংস্থার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কমপক্ষে</w:t>
            </w:r>
            <w:r w:rsidRPr="00AA5B85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 w:rsidR="00DC2DA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৩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টি</w:t>
            </w:r>
            <w:r w:rsidRPr="00AA5B85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করে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সেবাপ্রক্রিয়া</w:t>
            </w:r>
            <w:r w:rsidRPr="00AA5B85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সহজীকৃত</w:t>
            </w:r>
          </w:p>
        </w:tc>
        <w:tc>
          <w:tcPr>
            <w:tcW w:w="642" w:type="dxa"/>
            <w:vAlign w:val="center"/>
          </w:tcPr>
          <w:p w:rsidR="00A818A1" w:rsidRPr="00AA5B85" w:rsidRDefault="00A818A1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181" w:type="dxa"/>
            <w:vAlign w:val="center"/>
          </w:tcPr>
          <w:p w:rsidR="00A818A1" w:rsidRPr="00AA5B85" w:rsidRDefault="00A818A1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A818A1" w:rsidRPr="00AA5B85" w:rsidRDefault="00A818A1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 ডিসেম্বর</w:t>
            </w:r>
          </w:p>
        </w:tc>
        <w:tc>
          <w:tcPr>
            <w:tcW w:w="810" w:type="dxa"/>
            <w:vAlign w:val="center"/>
          </w:tcPr>
          <w:p w:rsidR="00A818A1" w:rsidRPr="00AA5B85" w:rsidRDefault="00A818A1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 জানুয়ারি</w:t>
            </w:r>
          </w:p>
        </w:tc>
        <w:tc>
          <w:tcPr>
            <w:tcW w:w="900" w:type="dxa"/>
            <w:vAlign w:val="center"/>
          </w:tcPr>
          <w:p w:rsidR="00A818A1" w:rsidRPr="00AA5B85" w:rsidRDefault="00A818A1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২৮ ফেব্রুয়ারি</w:t>
            </w:r>
          </w:p>
        </w:tc>
        <w:tc>
          <w:tcPr>
            <w:tcW w:w="990" w:type="dxa"/>
            <w:vAlign w:val="center"/>
          </w:tcPr>
          <w:p w:rsidR="00A818A1" w:rsidRPr="00AA5B85" w:rsidRDefault="00A818A1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15" w:type="dxa"/>
            <w:vAlign w:val="center"/>
          </w:tcPr>
          <w:p w:rsidR="00A818A1" w:rsidRPr="00AA5B85" w:rsidRDefault="00A818A1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A818A1" w:rsidRPr="00AA5B85" w:rsidTr="00554924">
        <w:trPr>
          <w:jc w:val="center"/>
        </w:trPr>
        <w:tc>
          <w:tcPr>
            <w:tcW w:w="1415" w:type="dxa"/>
            <w:vMerge/>
            <w:vAlign w:val="center"/>
          </w:tcPr>
          <w:p w:rsidR="00A818A1" w:rsidRPr="00AA5B85" w:rsidRDefault="00A818A1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</w:tcPr>
          <w:p w:rsidR="00A818A1" w:rsidRPr="00AA5B85" w:rsidRDefault="00A818A1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A818A1" w:rsidRPr="00AA5B85" w:rsidRDefault="00A818A1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অভিযোগ প্রতিকার ব্যবস্থা বাস্তবায়ন</w:t>
            </w:r>
          </w:p>
        </w:tc>
        <w:tc>
          <w:tcPr>
            <w:tcW w:w="2902" w:type="dxa"/>
            <w:vAlign w:val="center"/>
          </w:tcPr>
          <w:p w:rsidR="00A818A1" w:rsidRPr="00AA5B85" w:rsidRDefault="00A818A1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নিষ্পত্তিকৃত অভিযোগ</w:t>
            </w:r>
          </w:p>
        </w:tc>
        <w:tc>
          <w:tcPr>
            <w:tcW w:w="642" w:type="dxa"/>
            <w:vAlign w:val="center"/>
          </w:tcPr>
          <w:p w:rsidR="00A818A1" w:rsidRPr="00AA5B85" w:rsidRDefault="00A818A1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1181" w:type="dxa"/>
            <w:vAlign w:val="center"/>
          </w:tcPr>
          <w:p w:rsidR="00A818A1" w:rsidRPr="00AA5B85" w:rsidRDefault="00A818A1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A818A1" w:rsidRDefault="00A818A1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10" w:type="dxa"/>
            <w:vAlign w:val="center"/>
          </w:tcPr>
          <w:p w:rsidR="00A818A1" w:rsidRDefault="00A818A1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900" w:type="dxa"/>
            <w:vAlign w:val="center"/>
          </w:tcPr>
          <w:p w:rsidR="00A818A1" w:rsidRDefault="00A818A1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৭০</w:t>
            </w:r>
          </w:p>
        </w:tc>
        <w:tc>
          <w:tcPr>
            <w:tcW w:w="990" w:type="dxa"/>
            <w:vAlign w:val="center"/>
          </w:tcPr>
          <w:p w:rsidR="00A818A1" w:rsidRDefault="00A818A1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৬০</w:t>
            </w:r>
          </w:p>
        </w:tc>
        <w:tc>
          <w:tcPr>
            <w:tcW w:w="915" w:type="dxa"/>
            <w:vAlign w:val="center"/>
          </w:tcPr>
          <w:p w:rsidR="00A818A1" w:rsidRDefault="00A818A1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</w:tr>
      <w:tr w:rsidR="00BA1E0B" w:rsidRPr="00AA5B85" w:rsidTr="00554924">
        <w:trPr>
          <w:jc w:val="center"/>
        </w:trPr>
        <w:tc>
          <w:tcPr>
            <w:tcW w:w="1415" w:type="dxa"/>
            <w:vMerge w:val="restart"/>
            <w:vAlign w:val="center"/>
          </w:tcPr>
          <w:p w:rsidR="00BA1E0B" w:rsidRPr="00AA5B85" w:rsidRDefault="00BA1E0B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কর্ম পরিবেশ উন্নয়ন</w:t>
            </w:r>
          </w:p>
        </w:tc>
        <w:tc>
          <w:tcPr>
            <w:tcW w:w="944" w:type="dxa"/>
            <w:vMerge w:val="restart"/>
            <w:vAlign w:val="center"/>
          </w:tcPr>
          <w:p w:rsidR="00BA1E0B" w:rsidRPr="00AA5B85" w:rsidRDefault="00BA1E0B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3075" w:type="dxa"/>
            <w:vAlign w:val="center"/>
          </w:tcPr>
          <w:p w:rsidR="00BA1E0B" w:rsidRPr="00AA5B85" w:rsidRDefault="00BA1E0B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অফিস ভবন ও আঙ্গিনা পরিচ্ছন্ন রাখা</w:t>
            </w:r>
          </w:p>
        </w:tc>
        <w:tc>
          <w:tcPr>
            <w:tcW w:w="2902" w:type="dxa"/>
            <w:vAlign w:val="center"/>
          </w:tcPr>
          <w:p w:rsidR="00BA1E0B" w:rsidRPr="00AA5B85" w:rsidRDefault="00BA1E0B" w:rsidP="009023BF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নির্ধারিত সময়সীমার মধ্যে অফিস ভবন ও আঙ্গিনা পরিচ্ছন্ন </w:t>
            </w:r>
          </w:p>
        </w:tc>
        <w:tc>
          <w:tcPr>
            <w:tcW w:w="642" w:type="dxa"/>
            <w:vAlign w:val="center"/>
          </w:tcPr>
          <w:p w:rsidR="00BA1E0B" w:rsidRPr="00AA5B85" w:rsidRDefault="00BA1E0B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</w:p>
        </w:tc>
        <w:tc>
          <w:tcPr>
            <w:tcW w:w="1181" w:type="dxa"/>
            <w:vAlign w:val="center"/>
          </w:tcPr>
          <w:p w:rsidR="00BA1E0B" w:rsidRPr="00AA5B85" w:rsidRDefault="00BA1E0B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BA1E0B" w:rsidRPr="00AA5B85" w:rsidRDefault="00BA1E0B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৩০ নভেম্বর</w:t>
            </w:r>
          </w:p>
        </w:tc>
        <w:tc>
          <w:tcPr>
            <w:tcW w:w="810" w:type="dxa"/>
            <w:vAlign w:val="center"/>
          </w:tcPr>
          <w:p w:rsidR="00BA1E0B" w:rsidRPr="00AA5B85" w:rsidRDefault="00BA1E0B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৩১ ডিসেম্বর</w:t>
            </w:r>
          </w:p>
        </w:tc>
        <w:tc>
          <w:tcPr>
            <w:tcW w:w="900" w:type="dxa"/>
            <w:vAlign w:val="center"/>
          </w:tcPr>
          <w:p w:rsidR="00BA1E0B" w:rsidRPr="00AA5B85" w:rsidRDefault="00BA1E0B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৩১ জানুয়ারি</w:t>
            </w:r>
          </w:p>
        </w:tc>
        <w:tc>
          <w:tcPr>
            <w:tcW w:w="990" w:type="dxa"/>
            <w:vAlign w:val="center"/>
          </w:tcPr>
          <w:p w:rsidR="00BA1E0B" w:rsidRPr="00AA5B85" w:rsidRDefault="00BA1E0B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15" w:type="dxa"/>
            <w:vAlign w:val="center"/>
          </w:tcPr>
          <w:p w:rsidR="00BA1E0B" w:rsidRPr="00AA5B85" w:rsidRDefault="00BA1E0B" w:rsidP="00E878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  <w:tr w:rsidR="00BA1E0B" w:rsidRPr="00AA5B85" w:rsidTr="00554924">
        <w:trPr>
          <w:jc w:val="center"/>
        </w:trPr>
        <w:tc>
          <w:tcPr>
            <w:tcW w:w="1415" w:type="dxa"/>
            <w:vMerge/>
            <w:vAlign w:val="center"/>
          </w:tcPr>
          <w:p w:rsidR="00BA1E0B" w:rsidRPr="00AA5B85" w:rsidRDefault="00BA1E0B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</w:tcPr>
          <w:p w:rsidR="00BA1E0B" w:rsidRPr="00AA5B85" w:rsidRDefault="00BA1E0B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BA1E0B" w:rsidRPr="00AA5B85" w:rsidRDefault="00BA1E0B" w:rsidP="00BA1E0B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সেবা প্রত্যাশী এবং </w:t>
            </w:r>
            <w:r w:rsidR="00C34F08">
              <w:rPr>
                <w:rFonts w:ascii="Nikosh" w:hAnsi="Nikosh" w:cs="Nikosh"/>
                <w:sz w:val="20"/>
                <w:szCs w:val="20"/>
              </w:rPr>
              <w:t>দর্শ</w:t>
            </w:r>
            <w:r>
              <w:rPr>
                <w:rFonts w:ascii="Nikosh" w:hAnsi="Nikosh" w:cs="Nikosh"/>
                <w:sz w:val="20"/>
                <w:szCs w:val="20"/>
              </w:rPr>
              <w:t>নার্থীদের জন্য টয়লেটসহ অপেক্ষাগার (</w:t>
            </w:r>
            <w:r>
              <w:rPr>
                <w:rFonts w:cs="Nikosh"/>
                <w:sz w:val="20"/>
                <w:szCs w:val="20"/>
              </w:rPr>
              <w:t>waiting room</w:t>
            </w:r>
            <w:r>
              <w:rPr>
                <w:rFonts w:ascii="Nikosh" w:hAnsi="Nikosh" w:cs="Nikosh"/>
                <w:sz w:val="20"/>
                <w:szCs w:val="20"/>
              </w:rPr>
              <w:t>) এর ব্যবস্থা করা</w:t>
            </w:r>
          </w:p>
        </w:tc>
        <w:tc>
          <w:tcPr>
            <w:tcW w:w="2902" w:type="dxa"/>
            <w:vAlign w:val="center"/>
          </w:tcPr>
          <w:p w:rsidR="00BA1E0B" w:rsidRPr="00AA5B85" w:rsidRDefault="00BA1E0B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নির্ধারিত সময়সীমার মধ্যে সেবা প্রত্যাশী এবং দর্শনার্থীদের জন্য টয়লেটসহ অপেক্ষাগার চালুকৃত</w:t>
            </w:r>
          </w:p>
        </w:tc>
        <w:tc>
          <w:tcPr>
            <w:tcW w:w="642" w:type="dxa"/>
            <w:vAlign w:val="center"/>
          </w:tcPr>
          <w:p w:rsidR="00BA1E0B" w:rsidRPr="00AA5B85" w:rsidRDefault="00BA1E0B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</w:p>
        </w:tc>
        <w:tc>
          <w:tcPr>
            <w:tcW w:w="1181" w:type="dxa"/>
            <w:vAlign w:val="center"/>
          </w:tcPr>
          <w:p w:rsidR="00BA1E0B" w:rsidRPr="00AA5B85" w:rsidRDefault="00BA1E0B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BA1E0B" w:rsidRPr="00AA5B85" w:rsidRDefault="00BA1E0B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৩০ নভেম্বর</w:t>
            </w:r>
          </w:p>
        </w:tc>
        <w:tc>
          <w:tcPr>
            <w:tcW w:w="810" w:type="dxa"/>
            <w:vAlign w:val="center"/>
          </w:tcPr>
          <w:p w:rsidR="00BA1E0B" w:rsidRPr="00AA5B85" w:rsidRDefault="00BA1E0B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৩১ ডিসেম্বর</w:t>
            </w:r>
          </w:p>
        </w:tc>
        <w:tc>
          <w:tcPr>
            <w:tcW w:w="900" w:type="dxa"/>
            <w:vAlign w:val="center"/>
          </w:tcPr>
          <w:p w:rsidR="00BA1E0B" w:rsidRPr="00AA5B85" w:rsidRDefault="00BA1E0B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৩১ জানুয়ারি</w:t>
            </w:r>
          </w:p>
        </w:tc>
        <w:tc>
          <w:tcPr>
            <w:tcW w:w="990" w:type="dxa"/>
            <w:vAlign w:val="center"/>
          </w:tcPr>
          <w:p w:rsidR="00BA1E0B" w:rsidRPr="00AA5B85" w:rsidRDefault="00BA1E0B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15" w:type="dxa"/>
            <w:vAlign w:val="center"/>
          </w:tcPr>
          <w:p w:rsidR="00BA1E0B" w:rsidRPr="00AA5B85" w:rsidRDefault="00BA1E0B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  <w:tr w:rsidR="00BA1E0B" w:rsidRPr="00AA5B85" w:rsidTr="00554924">
        <w:trPr>
          <w:jc w:val="center"/>
        </w:trPr>
        <w:tc>
          <w:tcPr>
            <w:tcW w:w="1415" w:type="dxa"/>
            <w:vMerge/>
            <w:vAlign w:val="center"/>
          </w:tcPr>
          <w:p w:rsidR="00BA1E0B" w:rsidRPr="00AA5B85" w:rsidRDefault="00BA1E0B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</w:tcPr>
          <w:p w:rsidR="00BA1E0B" w:rsidRPr="00AA5B85" w:rsidRDefault="00BA1E0B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BA1E0B" w:rsidRDefault="00BA1E0B" w:rsidP="00BA1E0B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সেবার মান সম্পর্কে সেবাগ্রহীতাদের মতামত পরিবীক্ষনের ব্যবস্থা চালু করা</w:t>
            </w:r>
          </w:p>
        </w:tc>
        <w:tc>
          <w:tcPr>
            <w:tcW w:w="2902" w:type="dxa"/>
            <w:vAlign w:val="center"/>
          </w:tcPr>
          <w:p w:rsidR="00BA1E0B" w:rsidRDefault="00BA1E0B" w:rsidP="00F30333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সেবার মান সম্পর্কে সেবাগ্রহীতাদের মতামত পরিবীক্ষনের ব্যবস্থা চালুকৃত</w:t>
            </w:r>
          </w:p>
        </w:tc>
        <w:tc>
          <w:tcPr>
            <w:tcW w:w="642" w:type="dxa"/>
            <w:vAlign w:val="center"/>
          </w:tcPr>
          <w:p w:rsidR="00BA1E0B" w:rsidRDefault="00BA1E0B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</w:p>
        </w:tc>
        <w:tc>
          <w:tcPr>
            <w:tcW w:w="1181" w:type="dxa"/>
            <w:vAlign w:val="center"/>
          </w:tcPr>
          <w:p w:rsidR="00BA1E0B" w:rsidRDefault="00BA1E0B" w:rsidP="00E87855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BA1E0B" w:rsidRPr="00AA5B85" w:rsidRDefault="00BA1E0B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৩০ নভেম্বর</w:t>
            </w:r>
          </w:p>
        </w:tc>
        <w:tc>
          <w:tcPr>
            <w:tcW w:w="810" w:type="dxa"/>
            <w:vAlign w:val="center"/>
          </w:tcPr>
          <w:p w:rsidR="00BA1E0B" w:rsidRPr="00AA5B85" w:rsidRDefault="00BA1E0B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৩১ ডিসেম্বর</w:t>
            </w:r>
          </w:p>
        </w:tc>
        <w:tc>
          <w:tcPr>
            <w:tcW w:w="900" w:type="dxa"/>
            <w:vAlign w:val="center"/>
          </w:tcPr>
          <w:p w:rsidR="00BA1E0B" w:rsidRPr="00AA5B85" w:rsidRDefault="00BA1E0B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৩১ জানুয়ারি</w:t>
            </w:r>
          </w:p>
        </w:tc>
        <w:tc>
          <w:tcPr>
            <w:tcW w:w="990" w:type="dxa"/>
            <w:vAlign w:val="center"/>
          </w:tcPr>
          <w:p w:rsidR="00BA1E0B" w:rsidRPr="00AA5B85" w:rsidRDefault="00BA1E0B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15" w:type="dxa"/>
            <w:vAlign w:val="center"/>
          </w:tcPr>
          <w:p w:rsidR="00BA1E0B" w:rsidRPr="00AA5B85" w:rsidRDefault="00BA1E0B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  <w:tr w:rsidR="00BA1E0B" w:rsidRPr="00AA5B85" w:rsidTr="00554924">
        <w:trPr>
          <w:jc w:val="center"/>
        </w:trPr>
        <w:tc>
          <w:tcPr>
            <w:tcW w:w="1415" w:type="dxa"/>
            <w:vAlign w:val="center"/>
          </w:tcPr>
          <w:p w:rsidR="00BA1E0B" w:rsidRPr="00AA5B85" w:rsidRDefault="00BA1E0B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আর্থিক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ব্যবস্থাপনার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</w:p>
        </w:tc>
        <w:tc>
          <w:tcPr>
            <w:tcW w:w="944" w:type="dxa"/>
            <w:vAlign w:val="center"/>
          </w:tcPr>
          <w:p w:rsidR="00BA1E0B" w:rsidRPr="00AA5B85" w:rsidRDefault="00BA1E0B" w:rsidP="00E878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১</w:t>
            </w:r>
          </w:p>
        </w:tc>
        <w:tc>
          <w:tcPr>
            <w:tcW w:w="3075" w:type="dxa"/>
            <w:vAlign w:val="center"/>
          </w:tcPr>
          <w:p w:rsidR="00BA1E0B" w:rsidRPr="00AA5B85" w:rsidRDefault="00BA1E0B" w:rsidP="002608B7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আপত্তি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নিষ্পত্তি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কার্যক্রমের</w:t>
            </w:r>
            <w:r w:rsidRPr="00AA5B8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</w:p>
        </w:tc>
        <w:tc>
          <w:tcPr>
            <w:tcW w:w="2902" w:type="dxa"/>
            <w:vAlign w:val="center"/>
          </w:tcPr>
          <w:p w:rsidR="00BA1E0B" w:rsidRPr="00AA5B85" w:rsidRDefault="00BA1E0B" w:rsidP="002608B7">
            <w:pPr>
              <w:pStyle w:val="Default"/>
              <w:ind w:left="29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বছরে</w:t>
            </w:r>
            <w:r w:rsidRPr="00AA5B85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অডিট</w:t>
            </w:r>
            <w:r w:rsidRPr="00AA5B85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আপত্তি</w:t>
            </w:r>
            <w:r w:rsidRPr="00AA5B85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 xml:space="preserve"> </w:t>
            </w:r>
            <w:r w:rsidRPr="00AA5B85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নিষ্পত্তিকৃত</w:t>
            </w:r>
          </w:p>
        </w:tc>
        <w:tc>
          <w:tcPr>
            <w:tcW w:w="642" w:type="dxa"/>
            <w:vAlign w:val="center"/>
          </w:tcPr>
          <w:p w:rsidR="00BA1E0B" w:rsidRPr="00AA5B85" w:rsidRDefault="00BA1E0B" w:rsidP="002608B7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181" w:type="dxa"/>
            <w:vAlign w:val="center"/>
          </w:tcPr>
          <w:p w:rsidR="00BA1E0B" w:rsidRPr="00AA5B85" w:rsidRDefault="00BA1E0B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BA1E0B" w:rsidRPr="00AA5B85" w:rsidRDefault="00BA1E0B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810" w:type="dxa"/>
            <w:vAlign w:val="center"/>
          </w:tcPr>
          <w:p w:rsidR="00BA1E0B" w:rsidRPr="00AA5B85" w:rsidRDefault="00BA1E0B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900" w:type="dxa"/>
            <w:vAlign w:val="center"/>
          </w:tcPr>
          <w:p w:rsidR="00BA1E0B" w:rsidRPr="00AA5B85" w:rsidRDefault="00BA1E0B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990" w:type="dxa"/>
            <w:vAlign w:val="center"/>
          </w:tcPr>
          <w:p w:rsidR="00BA1E0B" w:rsidRPr="00AA5B85" w:rsidRDefault="00BA1E0B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915" w:type="dxa"/>
            <w:vAlign w:val="center"/>
          </w:tcPr>
          <w:p w:rsidR="00BA1E0B" w:rsidRPr="00AA5B85" w:rsidRDefault="00BA1E0B" w:rsidP="002608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5B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</w:tbl>
    <w:p w:rsidR="00C24A5C" w:rsidRPr="006F0C60" w:rsidRDefault="00C24A5C" w:rsidP="005104F4">
      <w:pPr>
        <w:pStyle w:val="ListParagraph"/>
        <w:ind w:left="360"/>
        <w:rPr>
          <w:rFonts w:cs="Arial Unicode MS"/>
          <w:sz w:val="12"/>
          <w:szCs w:val="12"/>
          <w:cs/>
        </w:rPr>
        <w:sectPr w:rsidR="00C24A5C" w:rsidRPr="006F0C60" w:rsidSect="005104F4">
          <w:footerReference w:type="default" r:id="rId10"/>
          <w:pgSz w:w="16838" w:h="11906" w:orient="landscape" w:code="9"/>
          <w:pgMar w:top="720" w:right="576" w:bottom="720" w:left="576" w:header="706" w:footer="475" w:gutter="0"/>
          <w:cols w:space="708"/>
          <w:docGrid w:linePitch="360"/>
        </w:sectPr>
      </w:pPr>
    </w:p>
    <w:p w:rsidR="005104F4" w:rsidRDefault="005104F4" w:rsidP="005104F4">
      <w:pPr>
        <w:ind w:left="720"/>
        <w:jc w:val="both"/>
        <w:rPr>
          <w:rFonts w:ascii="Nikosh" w:hAnsi="Nikosh" w:cs="Nikosh"/>
          <w:sz w:val="28"/>
          <w:cs/>
        </w:rPr>
      </w:pPr>
    </w:p>
    <w:p w:rsidR="005104F4" w:rsidRDefault="005104F4" w:rsidP="005104F4">
      <w:pPr>
        <w:ind w:left="720"/>
        <w:jc w:val="both"/>
        <w:rPr>
          <w:rFonts w:ascii="Nikosh" w:hAnsi="Nikosh" w:cs="Nikosh"/>
          <w:sz w:val="28"/>
          <w:cs/>
        </w:rPr>
      </w:pPr>
    </w:p>
    <w:p w:rsidR="005104F4" w:rsidRPr="00334CE3" w:rsidRDefault="005104F4" w:rsidP="00833685">
      <w:pPr>
        <w:ind w:left="720" w:firstLine="720"/>
        <w:jc w:val="both"/>
        <w:rPr>
          <w:rFonts w:ascii="Nikosh" w:hAnsi="Nikosh" w:cs="Nikosh"/>
          <w:sz w:val="28"/>
        </w:rPr>
      </w:pPr>
      <w:r w:rsidRPr="00334CE3">
        <w:rPr>
          <w:rFonts w:ascii="Nikosh" w:hAnsi="Nikosh" w:cs="Nikosh"/>
          <w:sz w:val="28"/>
          <w:cs/>
        </w:rPr>
        <w:t>আমি,</w:t>
      </w:r>
      <w:r w:rsidR="00833685" w:rsidRPr="00334CE3">
        <w:rPr>
          <w:rFonts w:ascii="Nikosh" w:hAnsi="Nikosh" w:cs="Nikosh"/>
          <w:sz w:val="28"/>
          <w:cs/>
        </w:rPr>
        <w:t xml:space="preserve"> </w:t>
      </w:r>
      <w:r w:rsidRPr="00334CE3">
        <w:rPr>
          <w:rFonts w:ascii="Nikosh" w:hAnsi="Nikosh" w:cs="Nikosh"/>
          <w:sz w:val="28"/>
          <w:cs/>
        </w:rPr>
        <w:t>মহাপরিচালক, জাতীয় মুক্তিযোদ্ধা কাউন্সিল</w:t>
      </w:r>
      <w:r w:rsidR="0091317E">
        <w:rPr>
          <w:rFonts w:ascii="Nikosh" w:hAnsi="Nikosh" w:cs="Nikosh"/>
          <w:sz w:val="28"/>
          <w:cs/>
        </w:rPr>
        <w:t xml:space="preserve"> </w:t>
      </w:r>
      <w:r w:rsidRPr="00334CE3">
        <w:rPr>
          <w:rFonts w:ascii="Nikosh" w:hAnsi="Nikosh" w:cs="Nikosh"/>
          <w:sz w:val="28"/>
          <w:cs/>
        </w:rPr>
        <w:t>গণপ্রজাতন্ত্রী বাংলাদেশ সরকারের মুক্তিযুদ্ধ বিষয়ক মন্ত্রণালয়ের মাননীয় মন্ত্রীর প্রতিনিধি তথা সচিবের নিকট অঙ্গীকার করছি যে, এই চুক্তিতে বর্ণিত ফলাফল অর্জনে সচেষ্ট থাকব।</w:t>
      </w:r>
    </w:p>
    <w:p w:rsidR="005104F4" w:rsidRPr="00334CE3" w:rsidRDefault="005104F4" w:rsidP="005104F4">
      <w:pPr>
        <w:ind w:left="720"/>
        <w:jc w:val="both"/>
        <w:rPr>
          <w:rFonts w:ascii="Nikosh" w:hAnsi="Nikosh" w:cs="Nikosh"/>
          <w:sz w:val="28"/>
        </w:rPr>
      </w:pPr>
    </w:p>
    <w:p w:rsidR="005104F4" w:rsidRPr="00334CE3" w:rsidRDefault="005104F4" w:rsidP="00833685">
      <w:pPr>
        <w:ind w:left="720" w:firstLine="720"/>
        <w:jc w:val="both"/>
        <w:rPr>
          <w:rFonts w:ascii="Nikosh" w:hAnsi="Nikosh" w:cs="Nikosh"/>
          <w:sz w:val="28"/>
        </w:rPr>
      </w:pPr>
      <w:r w:rsidRPr="00334CE3">
        <w:rPr>
          <w:rFonts w:ascii="Nikosh" w:hAnsi="Nikosh" w:cs="Nikosh"/>
          <w:sz w:val="28"/>
          <w:cs/>
        </w:rPr>
        <w:t>আমি, সচিব, মুক্তিযুদ্ধ বিষয়ক মন্ত্রণালয়ের মাননীয় মন্ত্রীর প্রতিনিধি হিসাবে জাতীয় মুক্তিযোদ্ধা কাউন্সিলের মহাপরিচালকের নিকট অঙ্গীকার করছি যে, এই চুক্তিতে বর্ণিত ফলাফল অর্জনে সংশ্লিষ্ট দপ্তরকে সর্বাত্মক সহযোগিতা প্রদান করব।</w:t>
      </w:r>
    </w:p>
    <w:p w:rsidR="005104F4" w:rsidRPr="00334CE3" w:rsidRDefault="005104F4" w:rsidP="005104F4">
      <w:pPr>
        <w:ind w:left="720"/>
        <w:jc w:val="both"/>
        <w:rPr>
          <w:rFonts w:ascii="Nikosh" w:hAnsi="Nikosh" w:cs="Nikosh"/>
          <w:sz w:val="28"/>
        </w:rPr>
      </w:pPr>
    </w:p>
    <w:p w:rsidR="005104F4" w:rsidRPr="00334CE3" w:rsidRDefault="005104F4" w:rsidP="005104F4">
      <w:pPr>
        <w:ind w:left="720"/>
        <w:jc w:val="both"/>
        <w:rPr>
          <w:rFonts w:ascii="Nikosh" w:hAnsi="Nikosh" w:cs="Nikosh"/>
          <w:sz w:val="28"/>
          <w:cs/>
        </w:rPr>
      </w:pPr>
      <w:r w:rsidRPr="00334CE3">
        <w:rPr>
          <w:rFonts w:ascii="Nikosh" w:hAnsi="Nikosh" w:cs="Nikosh"/>
          <w:sz w:val="28"/>
          <w:cs/>
        </w:rPr>
        <w:t>স্বাক্ষরিত:</w:t>
      </w:r>
      <w:r w:rsidR="00E42F40">
        <w:rPr>
          <w:rFonts w:ascii="Nikosh" w:hAnsi="Nikosh" w:cs="Nikosh"/>
          <w:sz w:val="28"/>
          <w:cs/>
        </w:rPr>
        <w:t xml:space="preserve"> </w:t>
      </w:r>
    </w:p>
    <w:p w:rsidR="005104F4" w:rsidRPr="00334CE3" w:rsidRDefault="00E42F40" w:rsidP="005104F4">
      <w:pPr>
        <w:ind w:left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9E035B" wp14:editId="02F3678B">
                <wp:simplePos x="0" y="0"/>
                <wp:positionH relativeFrom="column">
                  <wp:posOffset>3213100</wp:posOffset>
                </wp:positionH>
                <wp:positionV relativeFrom="paragraph">
                  <wp:posOffset>220818</wp:posOffset>
                </wp:positionV>
                <wp:extent cx="2036445" cy="28707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E16" w:rsidRPr="00E42F40" w:rsidRDefault="00942E16" w:rsidP="00E42F40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53pt;margin-top:17.4pt;width:160.35pt;height:22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" filled="f" stroked="f" strokeweight=".5pt">
                <v:textbox>
                  <w:txbxContent>
                    <w:p w:rsidR="00287532" w:rsidRPr="00E42F40" w:rsidRDefault="00287532" w:rsidP="00E42F40">
                      <w:pPr>
                        <w:spacing w:after="0"/>
                        <w:jc w:val="center"/>
                        <w:rPr>
                          <w:rFonts w:ascii="SutonnyMJ" w:hAnsi="SutonnyMJ" w:cs="SutonnyMJ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04F4" w:rsidRPr="00334CE3" w:rsidRDefault="007642DD" w:rsidP="005104F4">
      <w:pPr>
        <w:ind w:left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7FDB0" wp14:editId="22EC1597">
                <wp:simplePos x="0" y="0"/>
                <wp:positionH relativeFrom="column">
                  <wp:posOffset>3305810</wp:posOffset>
                </wp:positionH>
                <wp:positionV relativeFrom="paragraph">
                  <wp:posOffset>236693</wp:posOffset>
                </wp:positionV>
                <wp:extent cx="1941195" cy="0"/>
                <wp:effectExtent l="0" t="0" r="20955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60.3pt;margin-top:18.65pt;width:15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aE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yUZzCuAKtKbW1IkB7Vq3nW9LtDSlcdUS2Pxm8nA75Z8EjeuYSLMxBkN3zRDGwI4Mda&#10;HRvbB0ioAjrGlpxuLeFHjyg8Zos8yxZ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"/>
            </w:pict>
          </mc:Fallback>
        </mc:AlternateContent>
      </w:r>
      <w:r>
        <w:rPr>
          <w:rFonts w:ascii="Nikosh" w:hAnsi="Nikosh" w:cs="Nikosh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55779E" wp14:editId="2DDA9522">
                <wp:simplePos x="0" y="0"/>
                <wp:positionH relativeFrom="column">
                  <wp:posOffset>450215</wp:posOffset>
                </wp:positionH>
                <wp:positionV relativeFrom="paragraph">
                  <wp:posOffset>258283</wp:posOffset>
                </wp:positionV>
                <wp:extent cx="1941195" cy="0"/>
                <wp:effectExtent l="0" t="0" r="2095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5.45pt;margin-top:20.35pt;width:152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FK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"/>
            </w:pict>
          </mc:Fallback>
        </mc:AlternateContent>
      </w:r>
    </w:p>
    <w:p w:rsidR="005104F4" w:rsidRPr="00334CE3" w:rsidRDefault="005104F4" w:rsidP="007642DD">
      <w:pPr>
        <w:spacing w:after="0"/>
        <w:ind w:firstLine="720"/>
        <w:jc w:val="both"/>
        <w:rPr>
          <w:rFonts w:ascii="Nikosh" w:hAnsi="Nikosh" w:cs="Nikosh"/>
          <w:sz w:val="28"/>
        </w:rPr>
      </w:pPr>
      <w:r w:rsidRPr="00334CE3">
        <w:rPr>
          <w:rFonts w:ascii="Nikosh" w:hAnsi="Nikosh" w:cs="Nikosh"/>
          <w:sz w:val="28"/>
          <w:cs/>
        </w:rPr>
        <w:t>মহাপরিচালক</w:t>
      </w:r>
      <w:r w:rsidRPr="00334CE3">
        <w:rPr>
          <w:rFonts w:ascii="Nikosh" w:hAnsi="Nikosh" w:cs="Nikosh"/>
          <w:sz w:val="28"/>
          <w:cs/>
        </w:rPr>
        <w:tab/>
      </w:r>
      <w:r w:rsidRPr="00334CE3">
        <w:rPr>
          <w:rFonts w:ascii="Nikosh" w:hAnsi="Nikosh" w:cs="Nikosh"/>
          <w:sz w:val="28"/>
          <w:cs/>
        </w:rPr>
        <w:tab/>
      </w:r>
      <w:r w:rsidRPr="00334CE3">
        <w:rPr>
          <w:rFonts w:ascii="Nikosh" w:hAnsi="Nikosh" w:cs="Nikosh"/>
          <w:sz w:val="28"/>
          <w:cs/>
        </w:rPr>
        <w:tab/>
      </w:r>
      <w:r w:rsidRPr="00334CE3">
        <w:rPr>
          <w:rFonts w:ascii="Nikosh" w:hAnsi="Nikosh" w:cs="Nikosh"/>
          <w:sz w:val="28"/>
          <w:cs/>
        </w:rPr>
        <w:tab/>
      </w:r>
      <w:r w:rsidRPr="00334CE3">
        <w:rPr>
          <w:rFonts w:ascii="Nikosh" w:hAnsi="Nikosh" w:cs="Nikosh"/>
          <w:sz w:val="28"/>
          <w:cs/>
        </w:rPr>
        <w:tab/>
      </w:r>
      <w:r w:rsidRPr="00334CE3">
        <w:rPr>
          <w:rFonts w:ascii="Nikosh" w:hAnsi="Nikosh" w:cs="Nikosh"/>
          <w:sz w:val="28"/>
          <w:cs/>
        </w:rPr>
        <w:tab/>
      </w:r>
      <w:r w:rsidRPr="00334CE3">
        <w:rPr>
          <w:rFonts w:ascii="Nikosh" w:hAnsi="Nikosh" w:cs="Nikosh"/>
          <w:sz w:val="28"/>
          <w:cs/>
        </w:rPr>
        <w:tab/>
        <w:t>তারিখ</w:t>
      </w:r>
    </w:p>
    <w:p w:rsidR="005104F4" w:rsidRPr="00334CE3" w:rsidRDefault="005104F4" w:rsidP="007642DD">
      <w:pPr>
        <w:spacing w:after="0"/>
        <w:ind w:left="720"/>
        <w:jc w:val="both"/>
        <w:rPr>
          <w:rFonts w:ascii="Nikosh" w:hAnsi="Nikosh" w:cs="Nikosh"/>
          <w:sz w:val="28"/>
        </w:rPr>
      </w:pPr>
      <w:r w:rsidRPr="00334CE3">
        <w:rPr>
          <w:rFonts w:ascii="Nikosh" w:hAnsi="Nikosh" w:cs="Nikosh"/>
          <w:sz w:val="28"/>
          <w:cs/>
        </w:rPr>
        <w:t>জাতীয় মুক্তিযোদ্ধা কাউন্সিল</w:t>
      </w:r>
    </w:p>
    <w:p w:rsidR="005104F4" w:rsidRPr="00334CE3" w:rsidRDefault="005104F4" w:rsidP="000C15DC">
      <w:pPr>
        <w:tabs>
          <w:tab w:val="left" w:pos="1908"/>
        </w:tabs>
        <w:ind w:left="720"/>
        <w:jc w:val="both"/>
        <w:rPr>
          <w:rFonts w:ascii="Nikosh" w:hAnsi="Nikosh" w:cs="Nikosh"/>
          <w:sz w:val="28"/>
          <w:cs/>
        </w:rPr>
      </w:pPr>
      <w:r w:rsidRPr="00334CE3">
        <w:rPr>
          <w:rFonts w:ascii="Nikosh" w:hAnsi="Nikosh" w:cs="Nikosh"/>
          <w:sz w:val="28"/>
          <w:cs/>
        </w:rPr>
        <w:tab/>
      </w:r>
    </w:p>
    <w:p w:rsidR="005104F4" w:rsidRPr="00334CE3" w:rsidRDefault="005104F4" w:rsidP="005104F4">
      <w:pPr>
        <w:ind w:left="720"/>
        <w:jc w:val="both"/>
        <w:rPr>
          <w:rFonts w:ascii="Nikosh" w:hAnsi="Nikosh" w:cs="Nikosh"/>
          <w:sz w:val="28"/>
          <w:cs/>
        </w:rPr>
      </w:pPr>
    </w:p>
    <w:p w:rsidR="005104F4" w:rsidRPr="00334CE3" w:rsidRDefault="009B2996" w:rsidP="005104F4">
      <w:pPr>
        <w:ind w:left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C58AD0" wp14:editId="1E6B57A8">
                <wp:simplePos x="0" y="0"/>
                <wp:positionH relativeFrom="column">
                  <wp:posOffset>3225165</wp:posOffset>
                </wp:positionH>
                <wp:positionV relativeFrom="paragraph">
                  <wp:posOffset>255108</wp:posOffset>
                </wp:positionV>
                <wp:extent cx="2036445" cy="2870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E16" w:rsidRPr="00E42F40" w:rsidRDefault="00942E16" w:rsidP="009B2996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53.95pt;margin-top:20.1pt;width:160.35pt;height:22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" filled="f" stroked="f" strokeweight=".5pt">
                <v:textbox>
                  <w:txbxContent>
                    <w:p w:rsidR="00287532" w:rsidRPr="00E42F40" w:rsidRDefault="00287532" w:rsidP="009B2996">
                      <w:pPr>
                        <w:spacing w:after="0"/>
                        <w:jc w:val="center"/>
                        <w:rPr>
                          <w:rFonts w:ascii="SutonnyMJ" w:hAnsi="SutonnyMJ" w:cs="SutonnyMJ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04F4" w:rsidRPr="00334CE3" w:rsidRDefault="000C15DC" w:rsidP="005104F4">
      <w:pPr>
        <w:ind w:left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75AB6" wp14:editId="08CFAF0B">
                <wp:simplePos x="0" y="0"/>
                <wp:positionH relativeFrom="column">
                  <wp:posOffset>3210560</wp:posOffset>
                </wp:positionH>
                <wp:positionV relativeFrom="paragraph">
                  <wp:posOffset>234153</wp:posOffset>
                </wp:positionV>
                <wp:extent cx="1941195" cy="0"/>
                <wp:effectExtent l="0" t="0" r="20955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2.8pt;margin-top:18.45pt;width:15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Y3Hg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"/>
            </w:pict>
          </mc:Fallback>
        </mc:AlternateContent>
      </w:r>
      <w:r>
        <w:rPr>
          <w:rFonts w:ascii="Nikosh" w:hAnsi="Nikosh" w:cs="Nikosh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FB782" wp14:editId="731FDB27">
                <wp:simplePos x="0" y="0"/>
                <wp:positionH relativeFrom="column">
                  <wp:posOffset>450215</wp:posOffset>
                </wp:positionH>
                <wp:positionV relativeFrom="paragraph">
                  <wp:posOffset>248447</wp:posOffset>
                </wp:positionV>
                <wp:extent cx="1941195" cy="0"/>
                <wp:effectExtent l="0" t="0" r="2095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5.45pt;margin-top:19.55pt;width:1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"/>
            </w:pict>
          </mc:Fallback>
        </mc:AlternateContent>
      </w:r>
    </w:p>
    <w:p w:rsidR="005104F4" w:rsidRPr="00334CE3" w:rsidRDefault="005104F4" w:rsidP="007642DD">
      <w:pPr>
        <w:spacing w:after="0"/>
        <w:ind w:left="720"/>
        <w:jc w:val="both"/>
        <w:rPr>
          <w:rFonts w:ascii="Nikosh" w:hAnsi="Nikosh" w:cs="Nikosh"/>
          <w:sz w:val="28"/>
        </w:rPr>
      </w:pPr>
      <w:r w:rsidRPr="00334CE3">
        <w:rPr>
          <w:rFonts w:ascii="Nikosh" w:hAnsi="Nikosh" w:cs="Nikosh"/>
          <w:sz w:val="28"/>
          <w:cs/>
        </w:rPr>
        <w:t>সচিব</w:t>
      </w:r>
      <w:r w:rsidRPr="00334CE3">
        <w:rPr>
          <w:rFonts w:ascii="Nikosh" w:hAnsi="Nikosh" w:cs="Nikosh"/>
          <w:sz w:val="28"/>
          <w:cs/>
        </w:rPr>
        <w:tab/>
      </w:r>
      <w:r w:rsidRPr="00334CE3">
        <w:rPr>
          <w:rFonts w:ascii="Nikosh" w:hAnsi="Nikosh" w:cs="Nikosh"/>
          <w:sz w:val="28"/>
          <w:cs/>
        </w:rPr>
        <w:tab/>
      </w:r>
      <w:r w:rsidRPr="00334CE3">
        <w:rPr>
          <w:rFonts w:ascii="Nikosh" w:hAnsi="Nikosh" w:cs="Nikosh"/>
          <w:sz w:val="28"/>
          <w:cs/>
        </w:rPr>
        <w:tab/>
      </w:r>
      <w:r w:rsidRPr="00334CE3">
        <w:rPr>
          <w:rFonts w:ascii="Nikosh" w:hAnsi="Nikosh" w:cs="Nikosh"/>
          <w:sz w:val="28"/>
          <w:cs/>
        </w:rPr>
        <w:tab/>
      </w:r>
      <w:r w:rsidRPr="00334CE3">
        <w:rPr>
          <w:rFonts w:ascii="Nikosh" w:hAnsi="Nikosh" w:cs="Nikosh"/>
          <w:sz w:val="28"/>
          <w:cs/>
        </w:rPr>
        <w:tab/>
      </w:r>
      <w:r w:rsidRPr="00334CE3">
        <w:rPr>
          <w:rFonts w:ascii="Nikosh" w:hAnsi="Nikosh" w:cs="Nikosh"/>
          <w:sz w:val="28"/>
          <w:cs/>
        </w:rPr>
        <w:tab/>
      </w:r>
      <w:r w:rsidRPr="00334CE3">
        <w:rPr>
          <w:rFonts w:ascii="Nikosh" w:hAnsi="Nikosh" w:cs="Nikosh"/>
          <w:sz w:val="28"/>
          <w:cs/>
        </w:rPr>
        <w:tab/>
      </w:r>
      <w:r w:rsidR="000C15DC">
        <w:rPr>
          <w:rFonts w:ascii="Nikosh" w:hAnsi="Nikosh" w:cs="Nikosh"/>
          <w:sz w:val="28"/>
          <w:cs/>
        </w:rPr>
        <w:t xml:space="preserve">          </w:t>
      </w:r>
      <w:r w:rsidRPr="00334CE3">
        <w:rPr>
          <w:rFonts w:ascii="Nikosh" w:hAnsi="Nikosh" w:cs="Nikosh"/>
          <w:sz w:val="28"/>
          <w:cs/>
        </w:rPr>
        <w:t>তারিখ</w:t>
      </w:r>
    </w:p>
    <w:p w:rsidR="005104F4" w:rsidRDefault="005104F4" w:rsidP="007642DD">
      <w:pPr>
        <w:tabs>
          <w:tab w:val="left" w:pos="4105"/>
        </w:tabs>
        <w:spacing w:after="0"/>
        <w:ind w:left="720"/>
        <w:jc w:val="both"/>
        <w:rPr>
          <w:rFonts w:ascii="Vrinda" w:hAnsi="Vrinda"/>
          <w:sz w:val="28"/>
          <w:cs/>
        </w:rPr>
      </w:pPr>
      <w:r w:rsidRPr="00334CE3">
        <w:rPr>
          <w:rFonts w:ascii="Nikosh" w:hAnsi="Nikosh" w:cs="Nikosh"/>
          <w:sz w:val="28"/>
          <w:cs/>
        </w:rPr>
        <w:t>মুক্তিযুদ্ধ বিষয়ক মন্ত্রণালয়</w:t>
      </w:r>
      <w:r>
        <w:rPr>
          <w:rFonts w:ascii="Vrinda" w:hAnsi="Vrinda"/>
          <w:sz w:val="28"/>
          <w:cs/>
        </w:rPr>
        <w:tab/>
      </w:r>
    </w:p>
    <w:p w:rsidR="005104F4" w:rsidRDefault="005104F4" w:rsidP="005104F4">
      <w:pPr>
        <w:tabs>
          <w:tab w:val="left" w:pos="4105"/>
        </w:tabs>
        <w:ind w:left="720"/>
        <w:jc w:val="both"/>
        <w:rPr>
          <w:rFonts w:ascii="Vrinda" w:hAnsi="Vrinda"/>
          <w:sz w:val="28"/>
          <w:cs/>
        </w:rPr>
      </w:pPr>
    </w:p>
    <w:p w:rsidR="005104F4" w:rsidRDefault="005104F4" w:rsidP="005104F4">
      <w:pPr>
        <w:tabs>
          <w:tab w:val="left" w:pos="4105"/>
        </w:tabs>
        <w:ind w:left="720"/>
        <w:jc w:val="both"/>
        <w:rPr>
          <w:rFonts w:ascii="Vrinda" w:hAnsi="Vrinda"/>
          <w:sz w:val="28"/>
          <w:cs/>
        </w:rPr>
      </w:pPr>
    </w:p>
    <w:p w:rsidR="005104F4" w:rsidRDefault="005104F4" w:rsidP="005104F4">
      <w:pPr>
        <w:ind w:left="720"/>
        <w:jc w:val="both"/>
      </w:pPr>
    </w:p>
    <w:p w:rsidR="005104F4" w:rsidRDefault="005104F4" w:rsidP="005104F4">
      <w:pPr>
        <w:ind w:left="720"/>
        <w:jc w:val="both"/>
      </w:pPr>
    </w:p>
    <w:p w:rsidR="005104F4" w:rsidRDefault="005104F4" w:rsidP="005104F4">
      <w:pPr>
        <w:ind w:left="720"/>
        <w:jc w:val="both"/>
      </w:pPr>
    </w:p>
    <w:p w:rsidR="00833685" w:rsidRDefault="00833685" w:rsidP="00C24A5C">
      <w:pPr>
        <w:rPr>
          <w:rFonts w:ascii="Vrinda" w:hAnsi="Vrinda"/>
          <w:b/>
          <w:sz w:val="28"/>
        </w:rPr>
      </w:pPr>
    </w:p>
    <w:p w:rsidR="003636D0" w:rsidRDefault="003636D0" w:rsidP="005104F4">
      <w:pPr>
        <w:jc w:val="right"/>
        <w:rPr>
          <w:rFonts w:ascii="Nikosh" w:hAnsi="Nikosh" w:cs="Nikosh"/>
          <w:b/>
          <w:sz w:val="28"/>
        </w:rPr>
      </w:pPr>
    </w:p>
    <w:p w:rsidR="003636D0" w:rsidRDefault="003636D0" w:rsidP="005104F4">
      <w:pPr>
        <w:jc w:val="right"/>
        <w:rPr>
          <w:rFonts w:ascii="Nikosh" w:hAnsi="Nikosh" w:cs="Nikosh"/>
          <w:b/>
          <w:sz w:val="28"/>
        </w:rPr>
      </w:pPr>
    </w:p>
    <w:p w:rsidR="003636D0" w:rsidRDefault="003636D0" w:rsidP="005104F4">
      <w:pPr>
        <w:jc w:val="right"/>
        <w:rPr>
          <w:rFonts w:ascii="Nikosh" w:hAnsi="Nikosh" w:cs="Nikosh"/>
          <w:b/>
          <w:sz w:val="28"/>
        </w:rPr>
      </w:pPr>
    </w:p>
    <w:p w:rsidR="005104F4" w:rsidRPr="00334CE3" w:rsidRDefault="005104F4" w:rsidP="005104F4">
      <w:pPr>
        <w:jc w:val="right"/>
        <w:rPr>
          <w:rFonts w:ascii="Nikosh" w:hAnsi="Nikosh" w:cs="Nikosh"/>
          <w:sz w:val="28"/>
        </w:rPr>
      </w:pPr>
      <w:r w:rsidRPr="00334CE3">
        <w:rPr>
          <w:rFonts w:ascii="Nikosh" w:hAnsi="Nikosh" w:cs="Nikosh"/>
          <w:b/>
          <w:sz w:val="28"/>
        </w:rPr>
        <w:t>সংযোজনী-১</w:t>
      </w:r>
    </w:p>
    <w:p w:rsidR="005104F4" w:rsidRPr="00833685" w:rsidRDefault="005104F4" w:rsidP="005104F4">
      <w:pPr>
        <w:jc w:val="center"/>
        <w:rPr>
          <w:b/>
          <w:sz w:val="24"/>
          <w:szCs w:val="24"/>
        </w:rPr>
      </w:pPr>
      <w:r w:rsidRPr="00334CE3">
        <w:rPr>
          <w:rFonts w:ascii="Nikosh" w:hAnsi="Nikosh" w:cs="Nikosh"/>
          <w:b/>
          <w:sz w:val="32"/>
          <w:szCs w:val="32"/>
        </w:rPr>
        <w:t>শব্দসংক্ষেপ</w:t>
      </w:r>
      <w:r w:rsidRPr="00833685">
        <w:rPr>
          <w:rFonts w:ascii="Vrinda" w:hAnsi="Vrinda"/>
          <w:b/>
          <w:sz w:val="24"/>
          <w:szCs w:val="24"/>
        </w:rPr>
        <w:t xml:space="preserve"> </w:t>
      </w:r>
      <w:r w:rsidRPr="00833685">
        <w:rPr>
          <w:rFonts w:ascii="Nikosh" w:hAnsi="Nikosh" w:cs="Nikosh"/>
          <w:b/>
          <w:sz w:val="24"/>
          <w:szCs w:val="24"/>
        </w:rPr>
        <w:t>(</w:t>
      </w:r>
      <w:r w:rsidRPr="00833685">
        <w:rPr>
          <w:b/>
          <w:sz w:val="24"/>
          <w:szCs w:val="24"/>
        </w:rPr>
        <w:t>Acronyms)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2250"/>
        <w:gridCol w:w="6210"/>
      </w:tblGrid>
      <w:tr w:rsidR="0032184C" w:rsidTr="00833685">
        <w:tc>
          <w:tcPr>
            <w:tcW w:w="1188" w:type="dxa"/>
          </w:tcPr>
          <w:p w:rsidR="005104F4" w:rsidRPr="00334CE3" w:rsidRDefault="005104F4" w:rsidP="005104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34CE3">
              <w:rPr>
                <w:rFonts w:ascii="Nikosh" w:hAnsi="Nikosh" w:cs="Nikosh"/>
                <w:b/>
                <w:sz w:val="24"/>
                <w:szCs w:val="24"/>
              </w:rPr>
              <w:t>ক্রমিক</w:t>
            </w:r>
            <w:r w:rsidR="00833685" w:rsidRPr="00334CE3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34CE3">
              <w:rPr>
                <w:rFonts w:ascii="Nikosh" w:hAnsi="Nikosh" w:cs="Nikosh"/>
                <w:b/>
                <w:sz w:val="24"/>
                <w:szCs w:val="24"/>
              </w:rPr>
              <w:t>নং</w:t>
            </w:r>
          </w:p>
        </w:tc>
        <w:tc>
          <w:tcPr>
            <w:tcW w:w="2250" w:type="dxa"/>
          </w:tcPr>
          <w:p w:rsidR="005104F4" w:rsidRPr="002F04F4" w:rsidRDefault="005104F4" w:rsidP="005104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4CE3">
              <w:rPr>
                <w:rFonts w:ascii="Nikosh" w:hAnsi="Nikosh" w:cs="Nikosh"/>
                <w:b/>
                <w:sz w:val="24"/>
                <w:szCs w:val="24"/>
              </w:rPr>
              <w:t>শব্দ</w:t>
            </w:r>
            <w:r w:rsidR="00833685" w:rsidRPr="00334CE3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34CE3">
              <w:rPr>
                <w:rFonts w:ascii="Nikosh" w:hAnsi="Nikosh" w:cs="Nikosh"/>
                <w:b/>
                <w:sz w:val="24"/>
                <w:szCs w:val="24"/>
              </w:rPr>
              <w:t>সংক্ষেপ</w:t>
            </w:r>
            <w:r w:rsidRPr="002F04F4">
              <w:rPr>
                <w:rFonts w:ascii="Nikosh" w:eastAsia="Nikosh" w:hAnsi="Nikosh" w:cs="Nikosh"/>
                <w:szCs w:val="20"/>
                <w:cs/>
              </w:rPr>
              <w:t xml:space="preserve"> </w:t>
            </w: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334CE3">
              <w:rPr>
                <w:rFonts w:ascii="Times New Roman" w:hAnsi="Times New Roman" w:cs="Times New Roman"/>
                <w:sz w:val="24"/>
                <w:szCs w:val="24"/>
              </w:rPr>
              <w:t>Acronyms</w:t>
            </w: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</w:p>
        </w:tc>
        <w:tc>
          <w:tcPr>
            <w:tcW w:w="6210" w:type="dxa"/>
          </w:tcPr>
          <w:p w:rsidR="005104F4" w:rsidRPr="00334CE3" w:rsidRDefault="005104F4" w:rsidP="005104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34CE3">
              <w:rPr>
                <w:rFonts w:ascii="Nikosh" w:hAnsi="Nikosh" w:cs="Nikosh"/>
                <w:b/>
                <w:sz w:val="24"/>
                <w:szCs w:val="24"/>
              </w:rPr>
              <w:t>বিবরণ</w:t>
            </w:r>
          </w:p>
        </w:tc>
      </w:tr>
      <w:tr w:rsidR="0032184C" w:rsidTr="00833685">
        <w:tc>
          <w:tcPr>
            <w:tcW w:w="1188" w:type="dxa"/>
          </w:tcPr>
          <w:p w:rsidR="005104F4" w:rsidRPr="00334CE3" w:rsidRDefault="005104F4" w:rsidP="0051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2250" w:type="dxa"/>
          </w:tcPr>
          <w:p w:rsidR="005104F4" w:rsidRPr="00334CE3" w:rsidRDefault="005104F4" w:rsidP="005104F4">
            <w:pPr>
              <w:tabs>
                <w:tab w:val="left" w:pos="687"/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মুবিম</w:t>
            </w:r>
          </w:p>
        </w:tc>
        <w:tc>
          <w:tcPr>
            <w:tcW w:w="621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মুক্তিযুদ্ধ বিষয়ক মন্ত্রণালয়</w:t>
            </w:r>
          </w:p>
        </w:tc>
      </w:tr>
      <w:tr w:rsidR="0032184C" w:rsidTr="00833685">
        <w:tc>
          <w:tcPr>
            <w:tcW w:w="1188" w:type="dxa"/>
          </w:tcPr>
          <w:p w:rsidR="005104F4" w:rsidRPr="00334CE3" w:rsidRDefault="005104F4" w:rsidP="0051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225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সকম</w:t>
            </w:r>
          </w:p>
        </w:tc>
        <w:tc>
          <w:tcPr>
            <w:tcW w:w="621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সমাজ কল্যাণ মন্ত্রণালয়</w:t>
            </w:r>
          </w:p>
        </w:tc>
      </w:tr>
      <w:tr w:rsidR="0032184C" w:rsidTr="00833685">
        <w:tc>
          <w:tcPr>
            <w:tcW w:w="1188" w:type="dxa"/>
          </w:tcPr>
          <w:p w:rsidR="005104F4" w:rsidRPr="00334CE3" w:rsidRDefault="005104F4" w:rsidP="0051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225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জামুকা</w:t>
            </w:r>
          </w:p>
        </w:tc>
        <w:tc>
          <w:tcPr>
            <w:tcW w:w="621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জাতীয় মুক্তিযোদ্ধা কাউন্সিল</w:t>
            </w:r>
          </w:p>
        </w:tc>
      </w:tr>
      <w:tr w:rsidR="0032184C" w:rsidTr="00833685">
        <w:tc>
          <w:tcPr>
            <w:tcW w:w="1188" w:type="dxa"/>
          </w:tcPr>
          <w:p w:rsidR="005104F4" w:rsidRPr="00334CE3" w:rsidRDefault="005104F4" w:rsidP="0051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225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বামুকট্রা</w:t>
            </w:r>
          </w:p>
        </w:tc>
        <w:tc>
          <w:tcPr>
            <w:tcW w:w="621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বাংলাদেশ মুক্তিযোদ্ধা </w:t>
            </w:r>
            <w:r w:rsidR="00D45527">
              <w:rPr>
                <w:rFonts w:ascii="Nikosh" w:eastAsia="Nikosh" w:hAnsi="Nikosh" w:cs="Nikosh"/>
                <w:sz w:val="24"/>
                <w:szCs w:val="24"/>
                <w:cs/>
              </w:rPr>
              <w:t>কল্যাণ ট্রাস্ট</w:t>
            </w:r>
          </w:p>
        </w:tc>
      </w:tr>
      <w:tr w:rsidR="0032184C" w:rsidTr="00833685">
        <w:tc>
          <w:tcPr>
            <w:tcW w:w="1188" w:type="dxa"/>
          </w:tcPr>
          <w:p w:rsidR="005104F4" w:rsidRPr="00334CE3" w:rsidRDefault="005104F4" w:rsidP="0051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225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মুজাঘ</w:t>
            </w:r>
          </w:p>
        </w:tc>
        <w:tc>
          <w:tcPr>
            <w:tcW w:w="621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মুক্তিযুদ্ধ যাদুঘর</w:t>
            </w:r>
          </w:p>
        </w:tc>
      </w:tr>
      <w:tr w:rsidR="0032184C" w:rsidTr="00833685">
        <w:tc>
          <w:tcPr>
            <w:tcW w:w="1188" w:type="dxa"/>
          </w:tcPr>
          <w:p w:rsidR="005104F4" w:rsidRPr="00334CE3" w:rsidRDefault="005104F4" w:rsidP="0051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225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জেপ্র</w:t>
            </w:r>
          </w:p>
        </w:tc>
        <w:tc>
          <w:tcPr>
            <w:tcW w:w="621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জেলা প্রশাসন</w:t>
            </w:r>
          </w:p>
        </w:tc>
      </w:tr>
      <w:tr w:rsidR="0032184C" w:rsidTr="00833685">
        <w:tc>
          <w:tcPr>
            <w:tcW w:w="1188" w:type="dxa"/>
          </w:tcPr>
          <w:p w:rsidR="005104F4" w:rsidRPr="00334CE3" w:rsidRDefault="005104F4" w:rsidP="0051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225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উজেপ্র</w:t>
            </w:r>
          </w:p>
        </w:tc>
        <w:tc>
          <w:tcPr>
            <w:tcW w:w="621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উপজেলা প্রশাসন</w:t>
            </w:r>
          </w:p>
        </w:tc>
      </w:tr>
      <w:tr w:rsidR="0032184C" w:rsidTr="00833685">
        <w:tc>
          <w:tcPr>
            <w:tcW w:w="1188" w:type="dxa"/>
          </w:tcPr>
          <w:p w:rsidR="005104F4" w:rsidRPr="00334CE3" w:rsidRDefault="005104F4" w:rsidP="0051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25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বামুস</w:t>
            </w:r>
          </w:p>
        </w:tc>
        <w:tc>
          <w:tcPr>
            <w:tcW w:w="621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বাংলাদেশ মুক্তিযোদ্ধা সংসদ</w:t>
            </w:r>
          </w:p>
        </w:tc>
      </w:tr>
      <w:tr w:rsidR="0032184C" w:rsidTr="00833685">
        <w:tc>
          <w:tcPr>
            <w:tcW w:w="1188" w:type="dxa"/>
          </w:tcPr>
          <w:p w:rsidR="005104F4" w:rsidRPr="00334CE3" w:rsidRDefault="005104F4" w:rsidP="0051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225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বিআরডিবি</w:t>
            </w:r>
          </w:p>
        </w:tc>
        <w:tc>
          <w:tcPr>
            <w:tcW w:w="6210" w:type="dxa"/>
          </w:tcPr>
          <w:p w:rsidR="005104F4" w:rsidRPr="00334CE3" w:rsidRDefault="005104F4" w:rsidP="00D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বাংলাদেশ </w:t>
            </w:r>
            <w:r w:rsidR="00D45527">
              <w:rPr>
                <w:rFonts w:ascii="Nikosh" w:eastAsia="Nikosh" w:hAnsi="Nikosh" w:cs="Nikosh"/>
                <w:sz w:val="24"/>
                <w:szCs w:val="24"/>
                <w:cs/>
              </w:rPr>
              <w:t>রু</w:t>
            </w: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রাল ডেভেলপমেন্ট বোর্ড (বাংলাদেশ প</w:t>
            </w:r>
            <w:r w:rsidR="00D45527">
              <w:rPr>
                <w:rFonts w:ascii="Nikosh" w:eastAsia="Nikosh" w:hAnsi="Nikosh" w:cs="Nikosh"/>
                <w:sz w:val="24"/>
                <w:szCs w:val="24"/>
                <w:cs/>
              </w:rPr>
              <w:t>ল্লী</w:t>
            </w: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উন্নয়ন বোর্ড)</w:t>
            </w:r>
            <w:r w:rsidR="00D45527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32184C" w:rsidTr="00833685">
        <w:tc>
          <w:tcPr>
            <w:tcW w:w="1188" w:type="dxa"/>
          </w:tcPr>
          <w:p w:rsidR="005104F4" w:rsidRPr="00334CE3" w:rsidRDefault="005104F4" w:rsidP="0051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2250" w:type="dxa"/>
          </w:tcPr>
          <w:p w:rsidR="005104F4" w:rsidRPr="00334CE3" w:rsidRDefault="005104F4" w:rsidP="006C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পিড</w:t>
            </w:r>
            <w:r w:rsidR="006C6841">
              <w:rPr>
                <w:rFonts w:ascii="Nikosh" w:eastAsia="Nikosh" w:hAnsi="Nikosh" w:cs="Nikosh"/>
                <w:sz w:val="24"/>
                <w:szCs w:val="24"/>
                <w:cs/>
              </w:rPr>
              <w:t>ব্লি</w:t>
            </w: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উডি</w:t>
            </w:r>
          </w:p>
        </w:tc>
        <w:tc>
          <w:tcPr>
            <w:tcW w:w="6210" w:type="dxa"/>
          </w:tcPr>
          <w:p w:rsidR="005104F4" w:rsidRPr="00334CE3" w:rsidRDefault="005104F4" w:rsidP="005104F4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পাবলিক ওয়ার্কস ডিপার্টমেন্ট (গণপূর্ত বিভাগ)</w:t>
            </w:r>
          </w:p>
        </w:tc>
      </w:tr>
      <w:tr w:rsidR="0032184C" w:rsidTr="00833685">
        <w:tc>
          <w:tcPr>
            <w:tcW w:w="1188" w:type="dxa"/>
          </w:tcPr>
          <w:p w:rsidR="005104F4" w:rsidRPr="00334CE3" w:rsidRDefault="005104F4" w:rsidP="0051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225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এমটিবিএফ</w:t>
            </w:r>
          </w:p>
        </w:tc>
        <w:tc>
          <w:tcPr>
            <w:tcW w:w="621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মিডেল টার্ম বাজেটারী ফ্রেমওয়ার্ক (মধ্যমেয়াদী বাজেট কাঠামো)</w:t>
            </w:r>
          </w:p>
        </w:tc>
      </w:tr>
      <w:tr w:rsidR="0032184C" w:rsidTr="00833685">
        <w:tc>
          <w:tcPr>
            <w:tcW w:w="1188" w:type="dxa"/>
          </w:tcPr>
          <w:p w:rsidR="005104F4" w:rsidRPr="00334CE3" w:rsidRDefault="005104F4" w:rsidP="0051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১২</w:t>
            </w:r>
          </w:p>
        </w:tc>
        <w:tc>
          <w:tcPr>
            <w:tcW w:w="225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টিবিডি</w:t>
            </w:r>
          </w:p>
        </w:tc>
        <w:tc>
          <w:tcPr>
            <w:tcW w:w="6210" w:type="dxa"/>
          </w:tcPr>
          <w:p w:rsidR="005104F4" w:rsidRPr="00334CE3" w:rsidRDefault="0091317E" w:rsidP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টু বি ডেভেলপড </w:t>
            </w:r>
          </w:p>
        </w:tc>
      </w:tr>
      <w:tr w:rsidR="0032184C" w:rsidTr="00833685">
        <w:tc>
          <w:tcPr>
            <w:tcW w:w="1188" w:type="dxa"/>
          </w:tcPr>
          <w:p w:rsidR="005104F4" w:rsidRPr="00334CE3" w:rsidRDefault="005104F4" w:rsidP="0051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১৩</w:t>
            </w:r>
          </w:p>
        </w:tc>
        <w:tc>
          <w:tcPr>
            <w:tcW w:w="225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এলজিইডি</w:t>
            </w:r>
          </w:p>
        </w:tc>
        <w:tc>
          <w:tcPr>
            <w:tcW w:w="621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লোকাল গভর্মেন্ট ইঞ্জিনিয়ারিং ডিপার্টমেন্ট (স্থানীয় সরকার প্রকৌশল বিভাগ)</w:t>
            </w:r>
          </w:p>
        </w:tc>
      </w:tr>
      <w:tr w:rsidR="0032184C" w:rsidTr="00833685">
        <w:tc>
          <w:tcPr>
            <w:tcW w:w="1188" w:type="dxa"/>
          </w:tcPr>
          <w:p w:rsidR="005104F4" w:rsidRPr="00334CE3" w:rsidRDefault="005104F4" w:rsidP="0051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১৪</w:t>
            </w:r>
          </w:p>
        </w:tc>
        <w:tc>
          <w:tcPr>
            <w:tcW w:w="2250" w:type="dxa"/>
          </w:tcPr>
          <w:p w:rsidR="005104F4" w:rsidRPr="00334CE3" w:rsidRDefault="005104F4" w:rsidP="005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ডিপিপি</w:t>
            </w:r>
          </w:p>
        </w:tc>
        <w:tc>
          <w:tcPr>
            <w:tcW w:w="6210" w:type="dxa"/>
          </w:tcPr>
          <w:p w:rsidR="005104F4" w:rsidRPr="00334CE3" w:rsidRDefault="005104F4" w:rsidP="005B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ডেভেলপমেন্ট প্রজেক্ট প্রপোজাল (উন্নয়ন প্রকল্প ছক/ প্র</w:t>
            </w:r>
            <w:r w:rsidR="005B651D">
              <w:rPr>
                <w:rFonts w:ascii="Nikosh" w:eastAsia="Nikosh" w:hAnsi="Nikosh" w:cs="Nikosh"/>
                <w:sz w:val="24"/>
                <w:szCs w:val="24"/>
                <w:cs/>
              </w:rPr>
              <w:t>স্তা</w:t>
            </w:r>
            <w:r w:rsidRPr="00334CE3">
              <w:rPr>
                <w:rFonts w:ascii="Nikosh" w:eastAsia="Nikosh" w:hAnsi="Nikosh" w:cs="Nikosh"/>
                <w:sz w:val="24"/>
                <w:szCs w:val="24"/>
                <w:cs/>
              </w:rPr>
              <w:t>ব)</w:t>
            </w:r>
          </w:p>
        </w:tc>
      </w:tr>
    </w:tbl>
    <w:p w:rsidR="005104F4" w:rsidRPr="00CC11C9" w:rsidRDefault="005104F4" w:rsidP="005104F4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5104F4" w:rsidRPr="00D45527" w:rsidRDefault="005104F4" w:rsidP="005104F4">
      <w:pPr>
        <w:jc w:val="center"/>
        <w:rPr>
          <w:rFonts w:ascii="Nikosh" w:hAnsi="Nikosh" w:cs="Nikosh"/>
          <w:b/>
          <w:sz w:val="28"/>
        </w:rPr>
      </w:pPr>
    </w:p>
    <w:p w:rsidR="005104F4" w:rsidRDefault="005104F4" w:rsidP="005104F4">
      <w:pPr>
        <w:rPr>
          <w:sz w:val="28"/>
        </w:rPr>
      </w:pPr>
    </w:p>
    <w:p w:rsidR="005104F4" w:rsidRDefault="005104F4" w:rsidP="005104F4">
      <w:pPr>
        <w:rPr>
          <w:sz w:val="28"/>
        </w:rPr>
      </w:pPr>
    </w:p>
    <w:p w:rsidR="005104F4" w:rsidRDefault="005104F4" w:rsidP="005104F4">
      <w:pPr>
        <w:rPr>
          <w:sz w:val="28"/>
        </w:rPr>
      </w:pPr>
    </w:p>
    <w:p w:rsidR="005104F4" w:rsidRDefault="005104F4" w:rsidP="005104F4">
      <w:pPr>
        <w:rPr>
          <w:sz w:val="28"/>
        </w:rPr>
      </w:pPr>
    </w:p>
    <w:p w:rsidR="005104F4" w:rsidRDefault="005104F4" w:rsidP="005104F4">
      <w:pPr>
        <w:rPr>
          <w:sz w:val="28"/>
        </w:rPr>
      </w:pPr>
    </w:p>
    <w:p w:rsidR="005104F4" w:rsidRDefault="005104F4" w:rsidP="005104F4">
      <w:pPr>
        <w:rPr>
          <w:sz w:val="28"/>
        </w:rPr>
        <w:sectPr w:rsidR="005104F4" w:rsidSect="005104F4">
          <w:footerReference w:type="default" r:id="rId11"/>
          <w:pgSz w:w="11909" w:h="16834" w:code="9"/>
          <w:pgMar w:top="288" w:right="1584" w:bottom="1008" w:left="1152" w:header="720" w:footer="720" w:gutter="0"/>
          <w:cols w:space="720"/>
          <w:docGrid w:linePitch="360"/>
        </w:sectPr>
      </w:pPr>
    </w:p>
    <w:p w:rsidR="00D66A8C" w:rsidRDefault="00D66A8C" w:rsidP="005104F4">
      <w:pPr>
        <w:ind w:firstLine="720"/>
        <w:jc w:val="center"/>
        <w:rPr>
          <w:rFonts w:ascii="Nikosh" w:hAnsi="Nikosh" w:cs="Nikosh"/>
          <w:b/>
          <w:sz w:val="32"/>
          <w:szCs w:val="32"/>
        </w:rPr>
      </w:pPr>
    </w:p>
    <w:p w:rsidR="005104F4" w:rsidRPr="00334CE3" w:rsidRDefault="005104F4" w:rsidP="005104F4">
      <w:pPr>
        <w:ind w:firstLine="720"/>
        <w:jc w:val="center"/>
        <w:rPr>
          <w:rFonts w:ascii="Nikosh" w:hAnsi="Nikosh" w:cs="Nikosh"/>
          <w:sz w:val="32"/>
          <w:szCs w:val="32"/>
        </w:rPr>
      </w:pPr>
      <w:r w:rsidRPr="00334CE3">
        <w:rPr>
          <w:rFonts w:ascii="Nikosh" w:hAnsi="Nikosh" w:cs="Nikosh"/>
          <w:b/>
          <w:sz w:val="32"/>
          <w:szCs w:val="32"/>
        </w:rPr>
        <w:t xml:space="preserve">সংযোজনী- ২: </w:t>
      </w:r>
      <w:r w:rsidR="002D0155">
        <w:rPr>
          <w:rFonts w:ascii="Nikosh" w:hAnsi="Nikosh" w:cs="Nikosh"/>
          <w:sz w:val="32"/>
          <w:szCs w:val="32"/>
          <w:cs/>
        </w:rPr>
        <w:t>কর্মসম্পাদন সূচক</w:t>
      </w:r>
      <w:r w:rsidRPr="00334CE3">
        <w:rPr>
          <w:rFonts w:ascii="Nikosh" w:hAnsi="Nikosh" w:cs="Nikosh"/>
          <w:sz w:val="32"/>
          <w:szCs w:val="32"/>
          <w:cs/>
        </w:rPr>
        <w:t>সমূহ, বাস্তবায়নকারী এবং পরিমাপ পদ্ধতি</w:t>
      </w:r>
      <w:r w:rsidR="002D0155">
        <w:rPr>
          <w:rFonts w:ascii="Nikosh" w:hAnsi="Nikosh" w:cs="Nikosh"/>
          <w:sz w:val="32"/>
          <w:szCs w:val="32"/>
          <w:cs/>
        </w:rPr>
        <w:t>-এ</w:t>
      </w:r>
      <w:r w:rsidRPr="00334CE3">
        <w:rPr>
          <w:rFonts w:ascii="Nikosh" w:hAnsi="Nikosh" w:cs="Nikosh"/>
          <w:sz w:val="32"/>
          <w:szCs w:val="32"/>
          <w:cs/>
        </w:rPr>
        <w:t>র বিবরণ</w:t>
      </w:r>
    </w:p>
    <w:tbl>
      <w:tblPr>
        <w:tblW w:w="15464" w:type="dxa"/>
        <w:jc w:val="center"/>
        <w:tblInd w:w="2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864"/>
        <w:gridCol w:w="2049"/>
        <w:gridCol w:w="3690"/>
        <w:gridCol w:w="1620"/>
        <w:gridCol w:w="2250"/>
        <w:gridCol w:w="2001"/>
      </w:tblGrid>
      <w:tr w:rsidR="002D0155" w:rsidTr="005578D1">
        <w:trPr>
          <w:trHeight w:val="1158"/>
          <w:tblHeader/>
          <w:jc w:val="center"/>
        </w:trPr>
        <w:tc>
          <w:tcPr>
            <w:tcW w:w="990" w:type="dxa"/>
            <w:shd w:val="clear" w:color="auto" w:fill="DBE5F1"/>
          </w:tcPr>
          <w:p w:rsidR="002D0155" w:rsidRDefault="002D0155" w:rsidP="00F0230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r w:rsidRPr="00C505FA">
              <w:rPr>
                <w:rFonts w:ascii="Nikosh" w:hAnsi="Nikosh" w:cs="Nikosh"/>
                <w:sz w:val="28"/>
              </w:rPr>
              <w:t>ক্র</w:t>
            </w:r>
            <w:r>
              <w:rPr>
                <w:rFonts w:ascii="Nikosh" w:hAnsi="Nikosh" w:cs="Nikosh"/>
                <w:sz w:val="28"/>
              </w:rPr>
              <w:t>মিক</w:t>
            </w:r>
          </w:p>
          <w:p w:rsidR="002D0155" w:rsidRPr="00C505FA" w:rsidRDefault="002D0155" w:rsidP="00F0230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ন</w:t>
            </w:r>
            <w:r w:rsidR="005578D1">
              <w:rPr>
                <w:rFonts w:ascii="Nikosh" w:hAnsi="Nikosh" w:cs="Nikosh"/>
                <w:sz w:val="28"/>
              </w:rPr>
              <w:t>ং</w:t>
            </w:r>
          </w:p>
        </w:tc>
        <w:tc>
          <w:tcPr>
            <w:tcW w:w="2864" w:type="dxa"/>
            <w:shd w:val="clear" w:color="auto" w:fill="DBE5F1"/>
          </w:tcPr>
          <w:p w:rsidR="002D0155" w:rsidRPr="00C505FA" w:rsidRDefault="002D0155" w:rsidP="00F0230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r w:rsidRPr="00C505FA">
              <w:rPr>
                <w:rFonts w:ascii="Nikosh" w:hAnsi="Nikosh" w:cs="Nikosh"/>
                <w:sz w:val="28"/>
              </w:rPr>
              <w:t>কার্যক্রম</w:t>
            </w:r>
          </w:p>
        </w:tc>
        <w:tc>
          <w:tcPr>
            <w:tcW w:w="2049" w:type="dxa"/>
            <w:shd w:val="clear" w:color="auto" w:fill="DBE5F1"/>
          </w:tcPr>
          <w:p w:rsidR="002D0155" w:rsidRPr="00C505FA" w:rsidRDefault="002D0155" w:rsidP="005578D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8"/>
              </w:rPr>
            </w:pPr>
            <w:r w:rsidRPr="00C505FA">
              <w:rPr>
                <w:rFonts w:ascii="Nikosh" w:hAnsi="Nikosh" w:cs="Nikosh"/>
                <w:sz w:val="28"/>
                <w:cs/>
              </w:rPr>
              <w:t>কর্মসম্পাদন</w:t>
            </w:r>
            <w:r w:rsidR="005578D1">
              <w:rPr>
                <w:rFonts w:ascii="Nikosh" w:hAnsi="Nikosh" w:cs="Nikosh"/>
                <w:sz w:val="28"/>
                <w:cs/>
              </w:rPr>
              <w:t xml:space="preserve"> </w:t>
            </w:r>
            <w:r w:rsidRPr="00C505FA">
              <w:rPr>
                <w:rFonts w:ascii="Nikosh" w:hAnsi="Nikosh" w:cs="Nikosh"/>
                <w:sz w:val="28"/>
                <w:cs/>
              </w:rPr>
              <w:t>সূচক</w:t>
            </w:r>
          </w:p>
        </w:tc>
        <w:tc>
          <w:tcPr>
            <w:tcW w:w="3690" w:type="dxa"/>
            <w:shd w:val="clear" w:color="auto" w:fill="DBE5F1"/>
          </w:tcPr>
          <w:p w:rsidR="002D0155" w:rsidRPr="00334CE3" w:rsidRDefault="002D0155" w:rsidP="00F02306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r w:rsidRPr="00334CE3">
              <w:rPr>
                <w:rFonts w:ascii="Nikosh" w:eastAsia="Nikosh" w:hAnsi="Nikosh" w:cs="Nikosh"/>
                <w:sz w:val="28"/>
                <w:cs/>
              </w:rPr>
              <w:t>বিবরণ</w:t>
            </w:r>
          </w:p>
        </w:tc>
        <w:tc>
          <w:tcPr>
            <w:tcW w:w="1620" w:type="dxa"/>
            <w:shd w:val="clear" w:color="auto" w:fill="DBE5F1"/>
          </w:tcPr>
          <w:p w:rsidR="002D0155" w:rsidRPr="00334CE3" w:rsidRDefault="002D0155" w:rsidP="005578D1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r w:rsidRPr="00334CE3">
              <w:rPr>
                <w:rFonts w:ascii="Nikosh" w:eastAsia="Nikosh" w:hAnsi="Nikosh" w:cs="Nikosh"/>
                <w:sz w:val="28"/>
                <w:cs/>
              </w:rPr>
              <w:t>বা</w:t>
            </w:r>
            <w:r>
              <w:rPr>
                <w:rFonts w:ascii="Nikosh" w:eastAsia="Nikosh" w:hAnsi="Nikosh" w:cs="Nikosh"/>
                <w:sz w:val="28"/>
                <w:cs/>
              </w:rPr>
              <w:t>স্ত</w:t>
            </w:r>
            <w:r w:rsidRPr="00334CE3">
              <w:rPr>
                <w:rFonts w:ascii="Nikosh" w:eastAsia="Nikosh" w:hAnsi="Nikosh" w:cs="Nikosh"/>
                <w:sz w:val="28"/>
                <w:cs/>
              </w:rPr>
              <w:t xml:space="preserve">বায়নকারী </w:t>
            </w:r>
            <w:r w:rsidR="005578D1">
              <w:rPr>
                <w:rFonts w:ascii="Nikosh" w:eastAsia="Nikosh" w:hAnsi="Nikosh" w:cs="Nikosh"/>
                <w:sz w:val="28"/>
                <w:cs/>
              </w:rPr>
              <w:t>ইউনিট</w:t>
            </w:r>
          </w:p>
        </w:tc>
        <w:tc>
          <w:tcPr>
            <w:tcW w:w="2250" w:type="dxa"/>
            <w:shd w:val="clear" w:color="auto" w:fill="DBE5F1"/>
          </w:tcPr>
          <w:p w:rsidR="002D0155" w:rsidRPr="00334CE3" w:rsidRDefault="005578D1" w:rsidP="005E3AA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eastAsia="Nikosh" w:hAnsi="Nikosh" w:cs="Nikosh"/>
                <w:sz w:val="28"/>
                <w:cs/>
              </w:rPr>
              <w:t xml:space="preserve">পরিমাপ পদ্ধতি </w:t>
            </w:r>
          </w:p>
        </w:tc>
        <w:tc>
          <w:tcPr>
            <w:tcW w:w="2001" w:type="dxa"/>
            <w:shd w:val="clear" w:color="auto" w:fill="DBE5F1"/>
          </w:tcPr>
          <w:p w:rsidR="002D0155" w:rsidRPr="00334CE3" w:rsidRDefault="005E3AAC" w:rsidP="00E4270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eastAsia="Nikosh" w:hAnsi="Nikosh" w:cs="Nikosh"/>
                <w:sz w:val="28"/>
                <w:cs/>
              </w:rPr>
              <w:t>উপাত্ত</w:t>
            </w:r>
            <w:r w:rsidRPr="00334CE3">
              <w:rPr>
                <w:rFonts w:ascii="Nikosh" w:eastAsia="Nikosh" w:hAnsi="Nikosh" w:cs="Nikosh"/>
                <w:sz w:val="28"/>
                <w:cs/>
              </w:rPr>
              <w:t>সূত্র</w:t>
            </w:r>
          </w:p>
        </w:tc>
      </w:tr>
      <w:tr w:rsidR="009E0123" w:rsidTr="005578D1">
        <w:trPr>
          <w:jc w:val="center"/>
        </w:trPr>
        <w:tc>
          <w:tcPr>
            <w:tcW w:w="990" w:type="dxa"/>
          </w:tcPr>
          <w:p w:rsidR="009E0123" w:rsidRPr="00601C00" w:rsidRDefault="009E0123" w:rsidP="005578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১</w:t>
            </w:r>
          </w:p>
        </w:tc>
        <w:tc>
          <w:tcPr>
            <w:tcW w:w="2864" w:type="dxa"/>
          </w:tcPr>
          <w:p w:rsidR="009E0123" w:rsidRPr="001906AC" w:rsidRDefault="009E0123" w:rsidP="00B44C2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C00">
              <w:rPr>
                <w:rFonts w:ascii="Nikosh" w:eastAsia="Nikosh" w:hAnsi="Nikosh" w:cs="Nikosh"/>
                <w:sz w:val="20"/>
                <w:szCs w:val="20"/>
                <w:cs/>
              </w:rPr>
              <w:t>(১.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 w:rsidRPr="00601C0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) </w:t>
            </w:r>
            <w:r w:rsidRPr="00A0342B">
              <w:rPr>
                <w:rFonts w:ascii="Nikosh" w:eastAsia="Nikosh" w:hAnsi="Nikosh" w:cs="Nikosh"/>
                <w:sz w:val="20"/>
                <w:szCs w:val="20"/>
                <w:cs/>
              </w:rPr>
              <w:t>জামুকার সভা অনুষ্ঠান;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049" w:type="dxa"/>
          </w:tcPr>
          <w:p w:rsidR="009E0123" w:rsidRPr="001906AC" w:rsidRDefault="009E0123" w:rsidP="00B44C2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১.১.১ আয়োজনকৃত সভা </w:t>
            </w:r>
          </w:p>
        </w:tc>
        <w:tc>
          <w:tcPr>
            <w:tcW w:w="3690" w:type="dxa"/>
          </w:tcPr>
          <w:p w:rsidR="009E0123" w:rsidRPr="001D6D77" w:rsidRDefault="009E0123" w:rsidP="00A703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জামুকার সম্মানিত সদস্যবৃন্দের অংশগ্রহণের মাধ্যমে ২০১৫-২০১৬ বৎসরে ০</w:t>
            </w:r>
            <w:r w:rsidR="00A703D1">
              <w:rPr>
                <w:rFonts w:ascii="Nikosh" w:eastAsia="Nikosh" w:hAnsi="Nikosh" w:cs="Nikosh"/>
                <w:sz w:val="20"/>
                <w:szCs w:val="20"/>
                <w:cs/>
              </w:rPr>
              <w:t>৫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টি জামুকা সভা অনুষ্ঠিত হয়েছে। </w:t>
            </w:r>
          </w:p>
        </w:tc>
        <w:tc>
          <w:tcPr>
            <w:tcW w:w="1620" w:type="dxa"/>
          </w:tcPr>
          <w:p w:rsidR="009E0123" w:rsidRPr="001D6D77" w:rsidRDefault="009E0123" w:rsidP="00B44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জামুকা ও মুবিম</w:t>
            </w:r>
          </w:p>
        </w:tc>
        <w:tc>
          <w:tcPr>
            <w:tcW w:w="2250" w:type="dxa"/>
          </w:tcPr>
          <w:p w:rsidR="009E0123" w:rsidRPr="00057629" w:rsidRDefault="00057629" w:rsidP="00A703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7629">
              <w:rPr>
                <w:rFonts w:ascii="Nikosh" w:hAnsi="Nikosh" w:cs="Nikosh"/>
                <w:sz w:val="20"/>
                <w:szCs w:val="20"/>
              </w:rPr>
              <w:t xml:space="preserve">৩১, ৩২, ৩৩, ৩৪ </w:t>
            </w:r>
            <w:r w:rsidR="00A703D1">
              <w:rPr>
                <w:rFonts w:ascii="Nikosh" w:hAnsi="Nikosh" w:cs="Nikosh"/>
                <w:sz w:val="20"/>
                <w:szCs w:val="20"/>
              </w:rPr>
              <w:t xml:space="preserve">ও </w:t>
            </w:r>
            <w:r w:rsidRPr="00057629">
              <w:rPr>
                <w:rFonts w:ascii="Nikosh" w:hAnsi="Nikosh" w:cs="Nikosh"/>
                <w:sz w:val="20"/>
                <w:szCs w:val="20"/>
              </w:rPr>
              <w:t>৩৫</w:t>
            </w:r>
            <w:r w:rsidR="001C54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57629">
              <w:rPr>
                <w:rFonts w:ascii="Nikosh" w:hAnsi="Nikosh" w:cs="Nikosh"/>
                <w:sz w:val="20"/>
                <w:szCs w:val="20"/>
              </w:rPr>
              <w:t>তম সভার কা</w:t>
            </w:r>
            <w:r w:rsidRPr="00057629">
              <w:rPr>
                <w:rFonts w:ascii="Nikosh" w:eastAsia="Nikosh" w:hAnsi="Nikosh" w:cs="Nikosh"/>
                <w:sz w:val="24"/>
                <w:szCs w:val="20"/>
                <w:cs/>
              </w:rPr>
              <w:t>র্য</w:t>
            </w:r>
            <w:r>
              <w:rPr>
                <w:rFonts w:ascii="Nikosh" w:eastAsia="Nikosh" w:hAnsi="Nikosh" w:cs="Nikosh"/>
                <w:sz w:val="24"/>
                <w:szCs w:val="20"/>
                <w:cs/>
              </w:rPr>
              <w:t>বিবরণী</w:t>
            </w:r>
            <w:r w:rsidR="00942E16">
              <w:rPr>
                <w:rFonts w:ascii="Nikosh" w:eastAsia="Nikosh" w:hAnsi="Nikosh" w:cs="Nikosh"/>
                <w:sz w:val="24"/>
                <w:szCs w:val="20"/>
                <w:cs/>
              </w:rPr>
              <w:t xml:space="preserve"> সংকলন করে</w:t>
            </w:r>
          </w:p>
        </w:tc>
        <w:tc>
          <w:tcPr>
            <w:tcW w:w="2001" w:type="dxa"/>
          </w:tcPr>
          <w:p w:rsidR="009E0123" w:rsidRPr="001D6D77" w:rsidRDefault="009E0123" w:rsidP="00D77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জামুকার বার্ষিক প্রতিবেদন</w:t>
            </w:r>
          </w:p>
        </w:tc>
      </w:tr>
      <w:tr w:rsidR="009E0123" w:rsidTr="005578D1">
        <w:trPr>
          <w:jc w:val="center"/>
        </w:trPr>
        <w:tc>
          <w:tcPr>
            <w:tcW w:w="990" w:type="dxa"/>
          </w:tcPr>
          <w:p w:rsidR="009E0123" w:rsidRPr="00601C00" w:rsidRDefault="009E0123" w:rsidP="005578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২</w:t>
            </w:r>
          </w:p>
        </w:tc>
        <w:tc>
          <w:tcPr>
            <w:tcW w:w="2864" w:type="dxa"/>
            <w:vMerge w:val="restart"/>
            <w:vAlign w:val="center"/>
          </w:tcPr>
          <w:p w:rsidR="009E0123" w:rsidRPr="00601C00" w:rsidRDefault="009E0123" w:rsidP="0068288D">
            <w:pPr>
              <w:autoSpaceDE w:val="0"/>
              <w:autoSpaceDN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</w:rPr>
            </w:pPr>
            <w:r w:rsidRPr="00601C00">
              <w:rPr>
                <w:rFonts w:ascii="Nikosh" w:eastAsia="Nikosh" w:hAnsi="Nikosh" w:cs="Nikosh"/>
                <w:sz w:val="20"/>
                <w:szCs w:val="20"/>
                <w:cs/>
              </w:rPr>
              <w:t>(১.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২</w:t>
            </w:r>
            <w:r w:rsidRPr="00601C0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) </w:t>
            </w:r>
            <w:r w:rsidRPr="00FC22DE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মহিলা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মুক্তিযোদ্ধাদের (বীরাঙ্গ</w:t>
            </w:r>
            <w:r w:rsidRPr="00FC22DE">
              <w:rPr>
                <w:rFonts w:ascii="Nikosh" w:eastAsia="Nikosh" w:hAnsi="Nikosh" w:cs="Nikosh"/>
                <w:sz w:val="20"/>
                <w:szCs w:val="20"/>
                <w:cs/>
              </w:rPr>
              <w:t>নাদের) আবেদনপত্র গ্রহন ও প্রকৃত মহিলা মুক্তিযোদ্ধা সনাক্তকরণ;</w:t>
            </w:r>
          </w:p>
        </w:tc>
        <w:tc>
          <w:tcPr>
            <w:tcW w:w="2049" w:type="dxa"/>
            <w:vAlign w:val="center"/>
          </w:tcPr>
          <w:p w:rsidR="009E0123" w:rsidRPr="001906AC" w:rsidRDefault="009E0123" w:rsidP="0068288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১.২.১ গ্রহণকৃত আবেদনপত্র </w:t>
            </w:r>
          </w:p>
        </w:tc>
        <w:tc>
          <w:tcPr>
            <w:tcW w:w="3690" w:type="dxa"/>
            <w:vAlign w:val="center"/>
          </w:tcPr>
          <w:p w:rsidR="009E0123" w:rsidRPr="00DF7047" w:rsidRDefault="009E0123" w:rsidP="00B44C2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মহিলা মুক্তিযোদ্ধাদের (বীরাঙ্গ</w:t>
            </w:r>
            <w:r w:rsidRPr="00FC22DE">
              <w:rPr>
                <w:rFonts w:ascii="Nikosh" w:eastAsia="Nikosh" w:hAnsi="Nikosh" w:cs="Nikosh"/>
                <w:sz w:val="20"/>
                <w:szCs w:val="20"/>
                <w:cs/>
              </w:rPr>
              <w:t>নাদের) আবেদনপত্র গ্রহন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করা হয় এবং উপজেলা বিশেষ যাচাই-বাছাই কমিটিতে প্রেরণ করা হয়েছে।</w:t>
            </w:r>
          </w:p>
        </w:tc>
        <w:tc>
          <w:tcPr>
            <w:tcW w:w="1620" w:type="dxa"/>
          </w:tcPr>
          <w:p w:rsidR="009E0123" w:rsidRPr="001D6D77" w:rsidRDefault="009E0123" w:rsidP="00B44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জামুকা</w:t>
            </w:r>
          </w:p>
        </w:tc>
        <w:tc>
          <w:tcPr>
            <w:tcW w:w="2250" w:type="dxa"/>
          </w:tcPr>
          <w:p w:rsidR="009E0123" w:rsidRPr="00057629" w:rsidRDefault="00396CC5" w:rsidP="00B44C2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পত্র গ্রহণ ও পত্র জারী রেজিস্টারের সংশ্লিষ্ট নম্বর</w:t>
            </w:r>
            <w:r w:rsidR="00E5484D">
              <w:rPr>
                <w:rFonts w:ascii="Nikosh" w:hAnsi="Nikosh" w:cs="Nikosh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01" w:type="dxa"/>
          </w:tcPr>
          <w:p w:rsidR="009E0123" w:rsidRPr="001D6D77" w:rsidRDefault="009E0123" w:rsidP="00D77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জামুকার বার্ষিক প্রতিবেদন</w:t>
            </w:r>
          </w:p>
        </w:tc>
      </w:tr>
      <w:tr w:rsidR="009E0123" w:rsidTr="005578D1">
        <w:trPr>
          <w:jc w:val="center"/>
        </w:trPr>
        <w:tc>
          <w:tcPr>
            <w:tcW w:w="990" w:type="dxa"/>
          </w:tcPr>
          <w:p w:rsidR="009E0123" w:rsidRPr="00601C00" w:rsidRDefault="009E0123" w:rsidP="005578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৩</w:t>
            </w:r>
          </w:p>
        </w:tc>
        <w:tc>
          <w:tcPr>
            <w:tcW w:w="2864" w:type="dxa"/>
            <w:vMerge/>
          </w:tcPr>
          <w:p w:rsidR="009E0123" w:rsidRPr="00601C00" w:rsidRDefault="009E0123" w:rsidP="00B44C28">
            <w:pPr>
              <w:autoSpaceDE w:val="0"/>
              <w:autoSpaceDN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</w:rPr>
            </w:pPr>
          </w:p>
        </w:tc>
        <w:tc>
          <w:tcPr>
            <w:tcW w:w="2049" w:type="dxa"/>
          </w:tcPr>
          <w:p w:rsidR="009E0123" w:rsidRDefault="009E0123" w:rsidP="0068288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১.২.২ শনাক্তকৃত মহিলা মুক্তিযোদ্ধা</w:t>
            </w:r>
          </w:p>
        </w:tc>
        <w:tc>
          <w:tcPr>
            <w:tcW w:w="3690" w:type="dxa"/>
          </w:tcPr>
          <w:p w:rsidR="009E0123" w:rsidRDefault="009E0123" w:rsidP="00B44C28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মহিলা মুক্তিযোদ্ধাদের (বীরাঙ্গ</w:t>
            </w:r>
            <w:r w:rsidRPr="00FC22DE">
              <w:rPr>
                <w:rFonts w:ascii="Nikosh" w:eastAsia="Nikosh" w:hAnsi="Nikosh" w:cs="Nikosh"/>
                <w:sz w:val="20"/>
                <w:szCs w:val="20"/>
                <w:cs/>
              </w:rPr>
              <w:t>নাদের) আবেদনপত্র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যাচাই-বাছাই অন্তে জামুকার উপ-কমিটির মাধ্যমে চুড়ান্ত যাচাইয়ের কাজ চলছে। </w:t>
            </w:r>
          </w:p>
        </w:tc>
        <w:tc>
          <w:tcPr>
            <w:tcW w:w="1620" w:type="dxa"/>
          </w:tcPr>
          <w:p w:rsidR="009E0123" w:rsidRPr="001D6D77" w:rsidRDefault="009E0123" w:rsidP="00B44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জামুকা</w:t>
            </w:r>
          </w:p>
        </w:tc>
        <w:tc>
          <w:tcPr>
            <w:tcW w:w="2250" w:type="dxa"/>
          </w:tcPr>
          <w:p w:rsidR="009E0123" w:rsidRPr="00057629" w:rsidRDefault="00396CC5" w:rsidP="00B44C2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উপকমিটির সভার </w:t>
            </w:r>
            <w:r w:rsidRPr="00057629">
              <w:rPr>
                <w:rFonts w:ascii="Nikosh" w:hAnsi="Nikosh" w:cs="Nikosh"/>
                <w:sz w:val="20"/>
                <w:szCs w:val="20"/>
              </w:rPr>
              <w:t>কা</w:t>
            </w:r>
            <w:r w:rsidRPr="00057629">
              <w:rPr>
                <w:rFonts w:ascii="Nikosh" w:eastAsia="Nikosh" w:hAnsi="Nikosh" w:cs="Nikosh"/>
                <w:sz w:val="24"/>
                <w:szCs w:val="20"/>
                <w:cs/>
              </w:rPr>
              <w:t>র্য</w:t>
            </w:r>
            <w:r>
              <w:rPr>
                <w:rFonts w:ascii="Nikosh" w:eastAsia="Nikosh" w:hAnsi="Nikosh" w:cs="Nikosh"/>
                <w:sz w:val="24"/>
                <w:szCs w:val="20"/>
                <w:cs/>
              </w:rPr>
              <w:t>বিবরণী</w:t>
            </w:r>
            <w:r w:rsidR="00872AD5">
              <w:rPr>
                <w:rFonts w:ascii="Nikosh" w:eastAsia="Nikosh" w:hAnsi="Nikosh" w:cs="Nikosh"/>
                <w:sz w:val="24"/>
                <w:szCs w:val="20"/>
                <w:cs/>
              </w:rPr>
              <w:t xml:space="preserve"> সংকলন করে</w:t>
            </w:r>
          </w:p>
        </w:tc>
        <w:tc>
          <w:tcPr>
            <w:tcW w:w="2001" w:type="dxa"/>
          </w:tcPr>
          <w:p w:rsidR="009E0123" w:rsidRPr="001D6D77" w:rsidRDefault="009E0123" w:rsidP="00D77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জামুকার বার্ষিক প্রতিবেদন</w:t>
            </w:r>
          </w:p>
        </w:tc>
      </w:tr>
      <w:tr w:rsidR="009E0123" w:rsidTr="005578D1">
        <w:trPr>
          <w:jc w:val="center"/>
        </w:trPr>
        <w:tc>
          <w:tcPr>
            <w:tcW w:w="990" w:type="dxa"/>
          </w:tcPr>
          <w:p w:rsidR="009E0123" w:rsidRPr="00601C00" w:rsidRDefault="009E0123" w:rsidP="005578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৪</w:t>
            </w:r>
          </w:p>
        </w:tc>
        <w:tc>
          <w:tcPr>
            <w:tcW w:w="2864" w:type="dxa"/>
          </w:tcPr>
          <w:p w:rsidR="009E0123" w:rsidRPr="00601C00" w:rsidRDefault="009E0123" w:rsidP="0068288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01C00">
              <w:rPr>
                <w:rFonts w:ascii="Nikosh" w:eastAsia="Nikosh" w:hAnsi="Nikosh" w:cs="Nikosh"/>
                <w:sz w:val="20"/>
                <w:szCs w:val="20"/>
                <w:cs/>
              </w:rPr>
              <w:t>(১.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 w:rsidRPr="00601C0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) </w:t>
            </w:r>
            <w:r w:rsidRPr="00FF546D">
              <w:rPr>
                <w:rFonts w:ascii="Nikosh" w:eastAsia="Nikosh" w:hAnsi="Nikosh" w:cs="Nikosh"/>
                <w:sz w:val="20"/>
                <w:szCs w:val="20"/>
                <w:cs/>
              </w:rPr>
              <w:t>জামুকায় প্রাপ্ত আবেদনসমুহ জামুকা স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ভায় পর্যালোচনান্তে মুক্তিযোদ্ধাদের</w:t>
            </w:r>
            <w:r w:rsidRPr="00FF546D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নাম গেজেটে প্রকাশের সুপারিশ প্রদান;</w:t>
            </w:r>
          </w:p>
        </w:tc>
        <w:tc>
          <w:tcPr>
            <w:tcW w:w="2049" w:type="dxa"/>
          </w:tcPr>
          <w:p w:rsidR="009E0123" w:rsidRPr="00601C00" w:rsidRDefault="009E0123" w:rsidP="0068288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১.৩.১ যাচাই-বাছাইকৃত আবেদন পত্র</w:t>
            </w:r>
          </w:p>
        </w:tc>
        <w:tc>
          <w:tcPr>
            <w:tcW w:w="3690" w:type="dxa"/>
          </w:tcPr>
          <w:p w:rsidR="009E0123" w:rsidRPr="001D6D77" w:rsidRDefault="009E0123" w:rsidP="00B44C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আবেদনসমুহ যাচাই-বাছাইয়ের লক্ষ্যে উপজেলা, মহানগর ও পার্বত্য জেলা ভিত্তিক প্রেরণ করা হয়েছে। যাচাই-বাছাই অন্তে জামুকার সুপারিশসহ সনদ ও প্রত্যয়ন প্রদানের জন্য মন্ত্রণালয়ে প্রেরণ করা হবে। </w:t>
            </w:r>
          </w:p>
        </w:tc>
        <w:tc>
          <w:tcPr>
            <w:tcW w:w="1620" w:type="dxa"/>
          </w:tcPr>
          <w:p w:rsidR="009E0123" w:rsidRPr="001D6D77" w:rsidRDefault="009E0123" w:rsidP="00B44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জামুকা</w:t>
            </w:r>
          </w:p>
        </w:tc>
        <w:tc>
          <w:tcPr>
            <w:tcW w:w="2250" w:type="dxa"/>
          </w:tcPr>
          <w:p w:rsidR="009E0123" w:rsidRPr="00057629" w:rsidRDefault="00396CC5" w:rsidP="00B44C2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জামুকার সভার </w:t>
            </w:r>
            <w:r w:rsidRPr="00057629">
              <w:rPr>
                <w:rFonts w:ascii="Nikosh" w:hAnsi="Nikosh" w:cs="Nikosh"/>
                <w:sz w:val="20"/>
                <w:szCs w:val="20"/>
              </w:rPr>
              <w:t>কা</w:t>
            </w:r>
            <w:r w:rsidRPr="00057629">
              <w:rPr>
                <w:rFonts w:ascii="Nikosh" w:eastAsia="Nikosh" w:hAnsi="Nikosh" w:cs="Nikosh"/>
                <w:sz w:val="24"/>
                <w:szCs w:val="20"/>
                <w:cs/>
              </w:rPr>
              <w:t>র্য</w:t>
            </w:r>
            <w:r>
              <w:rPr>
                <w:rFonts w:ascii="Nikosh" w:eastAsia="Nikosh" w:hAnsi="Nikosh" w:cs="Nikosh"/>
                <w:sz w:val="24"/>
                <w:szCs w:val="20"/>
                <w:cs/>
              </w:rPr>
              <w:t>বিবরণী</w:t>
            </w:r>
            <w:r w:rsidR="00872AD5">
              <w:rPr>
                <w:rFonts w:ascii="Nikosh" w:eastAsia="Nikosh" w:hAnsi="Nikosh" w:cs="Nikosh"/>
                <w:sz w:val="24"/>
                <w:szCs w:val="20"/>
                <w:cs/>
              </w:rPr>
              <w:t xml:space="preserve"> সংকলন করে</w:t>
            </w:r>
          </w:p>
        </w:tc>
        <w:tc>
          <w:tcPr>
            <w:tcW w:w="2001" w:type="dxa"/>
          </w:tcPr>
          <w:p w:rsidR="009E0123" w:rsidRPr="001D6D77" w:rsidRDefault="009E0123" w:rsidP="00D77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জামুকার বার্ষিক প্রতিবেদন </w:t>
            </w:r>
          </w:p>
        </w:tc>
      </w:tr>
      <w:tr w:rsidR="00E5442A" w:rsidTr="005578D1">
        <w:trPr>
          <w:jc w:val="center"/>
        </w:trPr>
        <w:tc>
          <w:tcPr>
            <w:tcW w:w="990" w:type="dxa"/>
          </w:tcPr>
          <w:p w:rsidR="00E5442A" w:rsidRDefault="00E5442A" w:rsidP="005578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864" w:type="dxa"/>
          </w:tcPr>
          <w:p w:rsidR="00E5442A" w:rsidRPr="00E5442A" w:rsidRDefault="00E5442A" w:rsidP="0068288D">
            <w:pPr>
              <w:autoSpaceDE w:val="0"/>
              <w:autoSpaceDN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</w:rPr>
            </w:pPr>
            <w:r w:rsidRPr="00E5442A">
              <w:rPr>
                <w:rFonts w:ascii="Nikosh" w:eastAsia="Nikosh" w:hAnsi="Nikosh" w:cs="Nikosh"/>
                <w:sz w:val="20"/>
                <w:szCs w:val="18"/>
              </w:rPr>
              <w:t>(১.৪) অভিযোগের পরিপ্রেক্ষিতে ভুয়া মুক্তিযোদ্ধাদের গেজেট বাতিলের সুপারিশ প্রদান।</w:t>
            </w:r>
          </w:p>
        </w:tc>
        <w:tc>
          <w:tcPr>
            <w:tcW w:w="2049" w:type="dxa"/>
          </w:tcPr>
          <w:p w:rsidR="00E5442A" w:rsidRPr="00E5442A" w:rsidRDefault="00E5442A" w:rsidP="0068288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E5442A">
              <w:rPr>
                <w:rFonts w:ascii="Nikosh" w:hAnsi="Nikosh" w:cs="Nikosh"/>
                <w:sz w:val="20"/>
                <w:szCs w:val="18"/>
              </w:rPr>
              <w:t>১.৪.১ নিষ্পত্তিকৃত অভিযোগ</w:t>
            </w:r>
          </w:p>
        </w:tc>
        <w:tc>
          <w:tcPr>
            <w:tcW w:w="3690" w:type="dxa"/>
          </w:tcPr>
          <w:p w:rsidR="00E5442A" w:rsidRDefault="00E5442A" w:rsidP="00B44C28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 xml:space="preserve">প্রকৃত বীর মুক্তিযোদ্ধাদের নিকট থেকে ভুয়া মুক্তিযোদ্ধা সম্পর্কিত অভিযোগ প্রাপ্তির পরে </w:t>
            </w:r>
            <w:r w:rsidR="00D549DC">
              <w:rPr>
                <w:rFonts w:ascii="Nikosh" w:eastAsia="Nikosh" w:hAnsi="Nikosh" w:cs="Nikosh"/>
                <w:sz w:val="20"/>
                <w:szCs w:val="20"/>
              </w:rPr>
              <w:t xml:space="preserve">যথাযথ তদন্ত পূর্বক জামুকা সভায় পর্যালোচনান্তে গেজেট বাতিলের সুপারিশ </w:t>
            </w:r>
            <w:r w:rsidR="00942E16" w:rsidRPr="00E5442A">
              <w:rPr>
                <w:rFonts w:ascii="Nikosh" w:eastAsia="Nikosh" w:hAnsi="Nikosh" w:cs="Nikosh"/>
                <w:sz w:val="20"/>
                <w:szCs w:val="18"/>
              </w:rPr>
              <w:t>প্র</w:t>
            </w:r>
            <w:r w:rsidR="00D549DC">
              <w:rPr>
                <w:rFonts w:ascii="Nikosh" w:eastAsia="Nikosh" w:hAnsi="Nikosh" w:cs="Nikosh"/>
                <w:sz w:val="20"/>
                <w:szCs w:val="20"/>
              </w:rPr>
              <w:t xml:space="preserve">ণয়ন। </w:t>
            </w:r>
            <w:r w:rsidR="00942E1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E5442A" w:rsidRDefault="00D549DC" w:rsidP="00B44C2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জামুকা</w:t>
            </w:r>
          </w:p>
        </w:tc>
        <w:tc>
          <w:tcPr>
            <w:tcW w:w="2250" w:type="dxa"/>
          </w:tcPr>
          <w:p w:rsidR="00D549DC" w:rsidRDefault="00D549DC" w:rsidP="00B44C2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জামুকার সভার </w:t>
            </w:r>
            <w:r w:rsidRPr="00057629">
              <w:rPr>
                <w:rFonts w:ascii="Nikosh" w:hAnsi="Nikosh" w:cs="Nikosh"/>
                <w:sz w:val="20"/>
                <w:szCs w:val="20"/>
              </w:rPr>
              <w:t>কা</w:t>
            </w:r>
            <w:r w:rsidRPr="00057629">
              <w:rPr>
                <w:rFonts w:ascii="Nikosh" w:eastAsia="Nikosh" w:hAnsi="Nikosh" w:cs="Nikosh"/>
                <w:sz w:val="24"/>
                <w:szCs w:val="20"/>
                <w:cs/>
              </w:rPr>
              <w:t>র্য</w:t>
            </w:r>
            <w:r>
              <w:rPr>
                <w:rFonts w:ascii="Nikosh" w:eastAsia="Nikosh" w:hAnsi="Nikosh" w:cs="Nikosh"/>
                <w:sz w:val="24"/>
                <w:szCs w:val="20"/>
                <w:cs/>
              </w:rPr>
              <w:t>বিবরণী</w:t>
            </w:r>
            <w:r w:rsidR="00872AD5">
              <w:rPr>
                <w:rFonts w:ascii="Nikosh" w:eastAsia="Nikosh" w:hAnsi="Nikosh" w:cs="Nikosh"/>
                <w:sz w:val="24"/>
                <w:szCs w:val="20"/>
                <w:cs/>
              </w:rPr>
              <w:t xml:space="preserve"> সংকলন করে</w:t>
            </w:r>
          </w:p>
        </w:tc>
        <w:tc>
          <w:tcPr>
            <w:tcW w:w="2001" w:type="dxa"/>
          </w:tcPr>
          <w:p w:rsidR="00E5442A" w:rsidRDefault="008D680C" w:rsidP="00D778D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জামুকার বার্ষিক প্রতিবেদন</w:t>
            </w:r>
          </w:p>
        </w:tc>
      </w:tr>
      <w:tr w:rsidR="009E0123" w:rsidTr="005578D1">
        <w:trPr>
          <w:trHeight w:val="233"/>
          <w:jc w:val="center"/>
        </w:trPr>
        <w:tc>
          <w:tcPr>
            <w:tcW w:w="990" w:type="dxa"/>
          </w:tcPr>
          <w:p w:rsidR="009E0123" w:rsidRPr="00601C00" w:rsidRDefault="009E0123" w:rsidP="0055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Nikosh" w:eastAsia="Nikosh" w:hAnsi="Nikosh" w:cs="Nikosh"/>
                <w:sz w:val="20"/>
                <w:szCs w:val="20"/>
                <w:cs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৫</w:t>
            </w:r>
          </w:p>
        </w:tc>
        <w:tc>
          <w:tcPr>
            <w:tcW w:w="2864" w:type="dxa"/>
            <w:vAlign w:val="center"/>
          </w:tcPr>
          <w:p w:rsidR="009E0123" w:rsidRPr="001906AC" w:rsidRDefault="009E0123" w:rsidP="0058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01C0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(২.১) </w:t>
            </w:r>
            <w:r w:rsidRPr="002B08B2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সমিতি/ সংগঠনের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প্রাক নিবন্ধন পরিবীক্ষন ও </w:t>
            </w:r>
            <w:r w:rsidRPr="002B08B2">
              <w:rPr>
                <w:rFonts w:ascii="Nikosh" w:eastAsia="Nikosh" w:hAnsi="Nikosh" w:cs="Nikosh"/>
                <w:sz w:val="20"/>
                <w:szCs w:val="20"/>
                <w:cs/>
              </w:rPr>
              <w:t>নিবন্ধন প্রদান।</w:t>
            </w:r>
          </w:p>
        </w:tc>
        <w:tc>
          <w:tcPr>
            <w:tcW w:w="2049" w:type="dxa"/>
          </w:tcPr>
          <w:p w:rsidR="009E0123" w:rsidRPr="001906AC" w:rsidRDefault="009E0123" w:rsidP="0058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২.১.১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প্রাক নিবন্ধন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পরিবীক্ষিত ও নিবন্ধিত সংগঠন </w:t>
            </w:r>
          </w:p>
        </w:tc>
        <w:tc>
          <w:tcPr>
            <w:tcW w:w="3690" w:type="dxa"/>
          </w:tcPr>
          <w:p w:rsidR="009E0123" w:rsidRPr="00C7517F" w:rsidRDefault="009E0123" w:rsidP="0027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বীর মুক্তিযোদ্ধা ও তাঁদের পরিবারবর্গের আর্থ-সামাজিক অবস্থার উন্নয়নের জন্য জাতীয় মুক্তিযোদ্ধা কাউন্সিল ২৬৭টি সংগঠন/ সমিতি নিবন্ধন প্রদান করেছে। </w:t>
            </w:r>
          </w:p>
        </w:tc>
        <w:tc>
          <w:tcPr>
            <w:tcW w:w="1620" w:type="dxa"/>
          </w:tcPr>
          <w:p w:rsidR="009E0123" w:rsidRPr="001D6D77" w:rsidRDefault="009E0123" w:rsidP="00B44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জামুকা</w:t>
            </w:r>
          </w:p>
        </w:tc>
        <w:tc>
          <w:tcPr>
            <w:tcW w:w="2250" w:type="dxa"/>
          </w:tcPr>
          <w:p w:rsidR="00E5442A" w:rsidRPr="00E5442A" w:rsidRDefault="00E5442A" w:rsidP="00B44C2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0"/>
                <w:szCs w:val="20"/>
              </w:rPr>
            </w:pPr>
          </w:p>
          <w:p w:rsidR="009E0123" w:rsidRPr="00057629" w:rsidRDefault="00E5442A" w:rsidP="00872AD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সমিতির পরিবীক্ষণ রেজিস্টার ও নিবন্ধন রেজিস্টার</w:t>
            </w:r>
            <w:r w:rsidR="00872AD5">
              <w:rPr>
                <w:rFonts w:ascii="Nikosh" w:hAnsi="Nikosh" w:cs="Nikosh"/>
                <w:sz w:val="20"/>
                <w:szCs w:val="20"/>
              </w:rPr>
              <w:t xml:space="preserve"> সংরক্ষণের মাধ্যমে</w:t>
            </w:r>
          </w:p>
        </w:tc>
        <w:tc>
          <w:tcPr>
            <w:tcW w:w="2001" w:type="dxa"/>
          </w:tcPr>
          <w:p w:rsidR="009E0123" w:rsidRPr="001D6D77" w:rsidRDefault="009E0123" w:rsidP="00D77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জামুকার বার্ষিক প্রতিবেদন</w:t>
            </w:r>
          </w:p>
        </w:tc>
      </w:tr>
      <w:tr w:rsidR="009E0123" w:rsidTr="005578D1">
        <w:trPr>
          <w:trHeight w:val="521"/>
          <w:jc w:val="center"/>
        </w:trPr>
        <w:tc>
          <w:tcPr>
            <w:tcW w:w="990" w:type="dxa"/>
          </w:tcPr>
          <w:p w:rsidR="009E0123" w:rsidRDefault="005672D8" w:rsidP="0055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৬</w:t>
            </w:r>
          </w:p>
        </w:tc>
        <w:tc>
          <w:tcPr>
            <w:tcW w:w="2864" w:type="dxa"/>
            <w:vAlign w:val="center"/>
          </w:tcPr>
          <w:p w:rsidR="009E0123" w:rsidRDefault="009E0123" w:rsidP="00A9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(২.৩) নিবন্ধিত সমিতি পরিদর্শন</w:t>
            </w:r>
          </w:p>
        </w:tc>
        <w:tc>
          <w:tcPr>
            <w:tcW w:w="2049" w:type="dxa"/>
            <w:vAlign w:val="center"/>
          </w:tcPr>
          <w:p w:rsidR="009E0123" w:rsidRDefault="009E0123" w:rsidP="00A9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২.৩.১ পরিদর্শিত সমিতি</w:t>
            </w:r>
          </w:p>
        </w:tc>
        <w:tc>
          <w:tcPr>
            <w:tcW w:w="3690" w:type="dxa"/>
          </w:tcPr>
          <w:p w:rsidR="009E0123" w:rsidRPr="00C7517F" w:rsidRDefault="009E0123" w:rsidP="00A9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নিবন্ধিত সমিতিগুলোর কার্যক্রম যথাযথ ও বিধি সম্মতভাবে পরিচালনার লক্ষ্যে পরিদর্শন করা হবে।</w:t>
            </w:r>
          </w:p>
        </w:tc>
        <w:tc>
          <w:tcPr>
            <w:tcW w:w="1620" w:type="dxa"/>
          </w:tcPr>
          <w:p w:rsidR="009E0123" w:rsidRPr="001D6D77" w:rsidRDefault="009E0123" w:rsidP="00A97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জামুকা</w:t>
            </w:r>
          </w:p>
        </w:tc>
        <w:tc>
          <w:tcPr>
            <w:tcW w:w="2250" w:type="dxa"/>
          </w:tcPr>
          <w:p w:rsidR="009E0123" w:rsidRPr="00057629" w:rsidRDefault="008D680C" w:rsidP="00A9779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পরিদর্শন রিপো</w:t>
            </w:r>
            <w:r w:rsidR="00734BCC">
              <w:rPr>
                <w:rFonts w:ascii="Nikosh" w:hAnsi="Nikosh" w:cs="Nikosh"/>
                <w:sz w:val="20"/>
                <w:szCs w:val="20"/>
              </w:rPr>
              <w:t>র্ট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নথি/রেজিস্টার</w:t>
            </w:r>
            <w:r w:rsidR="00872AD5">
              <w:rPr>
                <w:rFonts w:ascii="Nikosh" w:hAnsi="Nikosh" w:cs="Nikosh"/>
                <w:sz w:val="20"/>
                <w:szCs w:val="20"/>
              </w:rPr>
              <w:t xml:space="preserve"> সংরক্ষণের মাধ্যমে পরিমাপকৃত</w:t>
            </w:r>
          </w:p>
        </w:tc>
        <w:tc>
          <w:tcPr>
            <w:tcW w:w="2001" w:type="dxa"/>
          </w:tcPr>
          <w:p w:rsidR="009E0123" w:rsidRPr="001D6D77" w:rsidRDefault="009E0123" w:rsidP="00D77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জামুকার বার্ষিক প্রতিবেদন</w:t>
            </w:r>
          </w:p>
        </w:tc>
      </w:tr>
    </w:tbl>
    <w:p w:rsidR="005104F4" w:rsidRDefault="005104F4" w:rsidP="005104F4">
      <w:pPr>
        <w:jc w:val="center"/>
        <w:rPr>
          <w:rFonts w:ascii="Nikosh" w:hAnsi="Nikosh" w:cs="Nikosh"/>
          <w:sz w:val="28"/>
        </w:rPr>
      </w:pPr>
    </w:p>
    <w:p w:rsidR="00CE7E50" w:rsidRDefault="00CE7E50" w:rsidP="005104F4">
      <w:pPr>
        <w:jc w:val="center"/>
        <w:rPr>
          <w:rFonts w:ascii="Nikosh" w:hAnsi="Nikosh" w:cs="Nikosh"/>
          <w:sz w:val="28"/>
        </w:rPr>
      </w:pPr>
    </w:p>
    <w:p w:rsidR="00CE7E50" w:rsidRDefault="00CE7E50" w:rsidP="005104F4">
      <w:pPr>
        <w:jc w:val="center"/>
        <w:rPr>
          <w:rFonts w:ascii="Nikosh" w:hAnsi="Nikosh" w:cs="Nikosh"/>
          <w:sz w:val="28"/>
        </w:rPr>
      </w:pPr>
    </w:p>
    <w:p w:rsidR="005104F4" w:rsidRPr="008D05EA" w:rsidRDefault="00D62AE3" w:rsidP="005104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Nikosh" w:eastAsia="Nikosh" w:hAnsi="Nikosh" w:cs="Nikosh"/>
          <w:b/>
          <w:sz w:val="32"/>
          <w:szCs w:val="32"/>
          <w:cs/>
        </w:rPr>
        <w:br w:type="column"/>
      </w:r>
      <w:r w:rsidR="00C34B49" w:rsidRPr="008D05EA">
        <w:rPr>
          <w:rFonts w:ascii="Nikosh" w:eastAsia="Nikosh" w:hAnsi="Nikosh" w:cs="Nikosh"/>
          <w:b/>
          <w:sz w:val="32"/>
          <w:szCs w:val="32"/>
          <w:cs/>
        </w:rPr>
        <w:lastRenderedPageBreak/>
        <w:t>সংযোজনী ৩ :</w:t>
      </w:r>
      <w:r w:rsidR="005104F4" w:rsidRPr="008D05EA">
        <w:rPr>
          <w:rFonts w:ascii="Nikosh" w:eastAsia="Nikosh" w:hAnsi="Nikosh" w:cs="Nikosh"/>
          <w:b/>
          <w:sz w:val="32"/>
          <w:szCs w:val="32"/>
          <w:cs/>
        </w:rPr>
        <w:t xml:space="preserve"> অন্যান্য মন্ত্রণালয়/ বিভাগের/ অধিদপ্তর/ সংস্থা-এর নিকট প্রত্যাশিত সুনির্দিষ্ট কর্মসম্পাদন </w:t>
      </w:r>
      <w:r w:rsidR="005578D1">
        <w:rPr>
          <w:rFonts w:ascii="Nikosh" w:eastAsia="Nikosh" w:hAnsi="Nikosh" w:cs="Nikosh"/>
          <w:b/>
          <w:sz w:val="32"/>
          <w:szCs w:val="32"/>
          <w:cs/>
        </w:rPr>
        <w:t>চাহিদা</w:t>
      </w:r>
      <w:r w:rsidR="005104F4" w:rsidRPr="008D05EA">
        <w:rPr>
          <w:rFonts w:ascii="Nikosh" w:eastAsia="Nikosh" w:hAnsi="Nikosh" w:cs="Nikosh"/>
          <w:b/>
          <w:sz w:val="32"/>
          <w:szCs w:val="32"/>
          <w:cs/>
        </w:rPr>
        <w:t>সমূহ</w:t>
      </w:r>
      <w:r w:rsidR="00EA7B1C">
        <w:rPr>
          <w:rFonts w:ascii="Nikosh" w:eastAsia="Nikosh" w:hAnsi="Nikosh" w:cs="Nikosh"/>
          <w:b/>
          <w:sz w:val="32"/>
          <w:szCs w:val="32"/>
          <w:cs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2340"/>
        <w:gridCol w:w="1620"/>
        <w:gridCol w:w="2880"/>
        <w:gridCol w:w="4590"/>
        <w:gridCol w:w="2610"/>
      </w:tblGrid>
      <w:tr w:rsidR="00E61D88" w:rsidRPr="00D62AE3" w:rsidTr="00E61D88">
        <w:tc>
          <w:tcPr>
            <w:tcW w:w="1080" w:type="dxa"/>
          </w:tcPr>
          <w:p w:rsidR="00E61D88" w:rsidRPr="00D62AE3" w:rsidRDefault="00E61D88" w:rsidP="005104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প্রতিষ্ঠানের নাম</w:t>
            </w:r>
          </w:p>
        </w:tc>
        <w:tc>
          <w:tcPr>
            <w:tcW w:w="2340" w:type="dxa"/>
          </w:tcPr>
          <w:p w:rsidR="00E61D88" w:rsidRPr="00D62AE3" w:rsidRDefault="00E61D88" w:rsidP="008D05E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সংশ্লিষ্ট </w:t>
            </w:r>
          </w:p>
          <w:p w:rsidR="00E61D88" w:rsidRPr="00D62AE3" w:rsidRDefault="00E61D88" w:rsidP="008D05E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hAnsi="Nikosh" w:cs="Nikosh"/>
                <w:sz w:val="23"/>
                <w:szCs w:val="23"/>
              </w:rPr>
              <w:t>কার্যক্রম</w:t>
            </w:r>
          </w:p>
        </w:tc>
        <w:tc>
          <w:tcPr>
            <w:tcW w:w="1620" w:type="dxa"/>
          </w:tcPr>
          <w:p w:rsidR="00E61D88" w:rsidRPr="00D62AE3" w:rsidRDefault="00E61D88" w:rsidP="00E61D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কর্মসম্পাদন </w:t>
            </w:r>
          </w:p>
          <w:p w:rsidR="00E61D88" w:rsidRPr="00D62AE3" w:rsidRDefault="00E61D88" w:rsidP="00E61D88">
            <w:pPr>
              <w:jc w:val="center"/>
              <w:rPr>
                <w:rFonts w:ascii="Nikosh" w:eastAsia="Nikosh" w:hAnsi="Nikosh" w:cs="Nikosh"/>
                <w:sz w:val="23"/>
                <w:szCs w:val="23"/>
                <w:cs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সূচক</w:t>
            </w:r>
          </w:p>
        </w:tc>
        <w:tc>
          <w:tcPr>
            <w:tcW w:w="2880" w:type="dxa"/>
          </w:tcPr>
          <w:p w:rsidR="00E61D88" w:rsidRPr="00D62AE3" w:rsidRDefault="00E61D88" w:rsidP="00E61D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উক্ত প্রতিষ্ঠানের নিকট চাহিদা/ প্রত্যাশা </w:t>
            </w:r>
          </w:p>
        </w:tc>
        <w:tc>
          <w:tcPr>
            <w:tcW w:w="4590" w:type="dxa"/>
          </w:tcPr>
          <w:p w:rsidR="00E61D88" w:rsidRPr="00D62AE3" w:rsidRDefault="00E61D88" w:rsidP="005104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চাহিদা/ প্রত্যাশা যৌক্তিকতা </w:t>
            </w:r>
          </w:p>
        </w:tc>
        <w:tc>
          <w:tcPr>
            <w:tcW w:w="2610" w:type="dxa"/>
          </w:tcPr>
          <w:p w:rsidR="00E61D88" w:rsidRPr="00D62AE3" w:rsidRDefault="00E61D88" w:rsidP="008D05E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প্রত্যাশা পূরন </w:t>
            </w:r>
          </w:p>
          <w:p w:rsidR="00E61D88" w:rsidRPr="00D62AE3" w:rsidRDefault="00E61D88" w:rsidP="008D05E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না হলে সম্ভ্যাব্য </w:t>
            </w:r>
          </w:p>
          <w:p w:rsidR="00E61D88" w:rsidRPr="00D62AE3" w:rsidRDefault="00E61D88" w:rsidP="008D05E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প্রভাব</w:t>
            </w:r>
          </w:p>
        </w:tc>
      </w:tr>
      <w:tr w:rsidR="005A1486" w:rsidRPr="00D62AE3" w:rsidTr="00E61D88">
        <w:tc>
          <w:tcPr>
            <w:tcW w:w="1080" w:type="dxa"/>
          </w:tcPr>
          <w:p w:rsidR="005A1486" w:rsidRPr="00D62AE3" w:rsidRDefault="005A1486" w:rsidP="00D91D5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বাংলাদেশ মুক্তিযোদ্ধা কল্যাণ ট্রাস্ট</w:t>
            </w:r>
          </w:p>
        </w:tc>
        <w:tc>
          <w:tcPr>
            <w:tcW w:w="2340" w:type="dxa"/>
          </w:tcPr>
          <w:p w:rsidR="005A1486" w:rsidRPr="005A1486" w:rsidRDefault="006973B8" w:rsidP="006973B8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প্রকৃত মুক্তিযোদ্ধা </w:t>
            </w:r>
            <w:r>
              <w:rPr>
                <w:rFonts w:ascii="Nikosh" w:eastAsia="Nikosh" w:hAnsi="Nikosh" w:cs="Nikosh"/>
                <w:sz w:val="23"/>
                <w:szCs w:val="23"/>
                <w:cs/>
              </w:rPr>
              <w:t xml:space="preserve"> চিহ্নিতকরণ</w:t>
            </w:r>
          </w:p>
        </w:tc>
        <w:tc>
          <w:tcPr>
            <w:tcW w:w="1620" w:type="dxa"/>
          </w:tcPr>
          <w:p w:rsidR="005A1486" w:rsidRPr="00D62AE3" w:rsidRDefault="005A1486" w:rsidP="00E1289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বীর মুক্তিযোদ্ধা</w:t>
            </w:r>
          </w:p>
        </w:tc>
        <w:tc>
          <w:tcPr>
            <w:tcW w:w="2880" w:type="dxa"/>
          </w:tcPr>
          <w:p w:rsidR="005A1486" w:rsidRPr="00D62AE3" w:rsidRDefault="005A1486" w:rsidP="00D91D5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প্রকৃত মুক্তিযোদ্ধা চিহ্নিতকরণের লক্ষ্যে বিভিন্ন প্রকার তথ্য প্রদানের মাধ্যমে জাতীয় মুক্তিযোদ্ধা কাউন্সিলকে সুষ্ঠ কর্মসম্পাদনে সহায়তা প্রদান।</w:t>
            </w:r>
          </w:p>
        </w:tc>
        <w:tc>
          <w:tcPr>
            <w:tcW w:w="4590" w:type="dxa"/>
          </w:tcPr>
          <w:p w:rsidR="005A1486" w:rsidRPr="00D62AE3" w:rsidRDefault="005A1486" w:rsidP="008D35C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বাংলাদেশ মুক্তিযোদ্ধা কল্যাণ ট্রাস্ট মুক্তিযুদ্ধ বিষয়ক মন্ত্রণালয়ের একটি প্রতিষ্ঠান। </w:t>
            </w:r>
            <w:r w:rsidR="00734BCC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তাদের নিকট </w:t>
            </w:r>
            <w:r w:rsidR="008D35CB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ভারতীয় তালিকা ও লাল মুক্তিবার্তা সংরক্ষিত থাকায় সেখান থেকে তথ্য সংগ্রহের প্রত্যাশা। </w:t>
            </w:r>
          </w:p>
        </w:tc>
        <w:tc>
          <w:tcPr>
            <w:tcW w:w="2610" w:type="dxa"/>
          </w:tcPr>
          <w:p w:rsidR="005A1486" w:rsidRPr="00D62AE3" w:rsidRDefault="005A1486" w:rsidP="007442A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বীর মুক্তিযোদ্ধা, যুদ্ধাহত মুক্তিযোদ্ধা ও শহীদ মুক্তিযোদ্ধা চিহ্নিতকরণে অনিশ্চয়তা দেখা দিবে।</w:t>
            </w:r>
          </w:p>
        </w:tc>
      </w:tr>
      <w:tr w:rsidR="005A1486" w:rsidRPr="00D62AE3" w:rsidTr="00E61D88">
        <w:tc>
          <w:tcPr>
            <w:tcW w:w="1080" w:type="dxa"/>
          </w:tcPr>
          <w:p w:rsidR="005A1486" w:rsidRPr="00D62AE3" w:rsidRDefault="005A1486" w:rsidP="00EA7B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মুক্তিযুদ্ধ যাদুঘর</w:t>
            </w:r>
          </w:p>
        </w:tc>
        <w:tc>
          <w:tcPr>
            <w:tcW w:w="2340" w:type="dxa"/>
          </w:tcPr>
          <w:p w:rsidR="005A1486" w:rsidRPr="00D62AE3" w:rsidRDefault="006973B8" w:rsidP="005104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প্রকৃত মুক্তিযোদ্ধা </w:t>
            </w:r>
            <w:r>
              <w:rPr>
                <w:rFonts w:ascii="Nikosh" w:eastAsia="Nikosh" w:hAnsi="Nikosh" w:cs="Nikosh"/>
                <w:sz w:val="23"/>
                <w:szCs w:val="23"/>
                <w:cs/>
              </w:rPr>
              <w:t xml:space="preserve"> চিহ্নিতকরণ</w:t>
            </w:r>
          </w:p>
        </w:tc>
        <w:tc>
          <w:tcPr>
            <w:tcW w:w="1620" w:type="dxa"/>
          </w:tcPr>
          <w:p w:rsidR="005A1486" w:rsidRPr="00D62AE3" w:rsidRDefault="005A1486" w:rsidP="00E128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বীর মুক্তিযোদ্ধা</w:t>
            </w:r>
          </w:p>
        </w:tc>
        <w:tc>
          <w:tcPr>
            <w:tcW w:w="2880" w:type="dxa"/>
          </w:tcPr>
          <w:p w:rsidR="005A1486" w:rsidRPr="00D62AE3" w:rsidRDefault="005A1486" w:rsidP="00D91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প্রকৃত মুক্তিযোদ্ধা চিহ্নিতকরণের লক্ষ্যে বিভিন্ন প্রকার তথ্য প্রদানের মাধ্যমে জাতীয় মুক্তিযোদ্ধা কাউন্সিলকে সহায়তা প্রদান।</w:t>
            </w:r>
          </w:p>
        </w:tc>
        <w:tc>
          <w:tcPr>
            <w:tcW w:w="4590" w:type="dxa"/>
          </w:tcPr>
          <w:p w:rsidR="005A1486" w:rsidRPr="00D62AE3" w:rsidRDefault="005A1486" w:rsidP="008D35C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মুক্তিযুদ্ধ যাদুঘর মুক্তিযুদ্ধের স্মৃতি সংরক্ষণের জন্য একটি জাতীয় প্রতিষ্ঠান। এ প্রতিষ্ঠান </w:t>
            </w:r>
            <w:r w:rsidR="008D35CB">
              <w:rPr>
                <w:rFonts w:ascii="Nikosh" w:eastAsia="Nikosh" w:hAnsi="Nikosh" w:cs="Nikosh"/>
                <w:sz w:val="23"/>
                <w:szCs w:val="23"/>
                <w:cs/>
              </w:rPr>
              <w:t>ভারতীয় তালিকা সংরক্ষণ করায় সেখান থেকে তথ্য সংগ্রহের প্রত্যাশা।</w:t>
            </w:r>
            <w:r w:rsidR="008D35CB"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 </w:t>
            </w: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 </w:t>
            </w:r>
          </w:p>
        </w:tc>
        <w:tc>
          <w:tcPr>
            <w:tcW w:w="2610" w:type="dxa"/>
          </w:tcPr>
          <w:p w:rsidR="005A1486" w:rsidRPr="00D62AE3" w:rsidRDefault="005A1486" w:rsidP="007442A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বীর মুক্তিযোদ্ধা, যুদ্ধাহত মুক্তিযোদ্ধা ও শহীদ মুক্তিযোদ্ধা চিহ্নিতকরণে অনিশ্চয়তা দেখা দিবে।</w:t>
            </w:r>
          </w:p>
        </w:tc>
      </w:tr>
      <w:tr w:rsidR="005A1486" w:rsidRPr="00D62AE3" w:rsidTr="00E61D88">
        <w:tc>
          <w:tcPr>
            <w:tcW w:w="1080" w:type="dxa"/>
          </w:tcPr>
          <w:p w:rsidR="005A1486" w:rsidRPr="00D62AE3" w:rsidRDefault="005A1486" w:rsidP="00C9391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জেলা প্রশাসন</w:t>
            </w:r>
          </w:p>
        </w:tc>
        <w:tc>
          <w:tcPr>
            <w:tcW w:w="2340" w:type="dxa"/>
          </w:tcPr>
          <w:p w:rsidR="005A1486" w:rsidRPr="00D62AE3" w:rsidRDefault="006973B8" w:rsidP="00C9391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প্রকৃত মুক্তিযোদ্ধা </w:t>
            </w:r>
            <w:r>
              <w:rPr>
                <w:rFonts w:ascii="Nikosh" w:eastAsia="Nikosh" w:hAnsi="Nikosh" w:cs="Nikosh"/>
                <w:sz w:val="23"/>
                <w:szCs w:val="23"/>
                <w:cs/>
              </w:rPr>
              <w:t xml:space="preserve"> চিহ্নিতকরণ, সমিতি পরিবীক্ষণ।</w:t>
            </w:r>
          </w:p>
        </w:tc>
        <w:tc>
          <w:tcPr>
            <w:tcW w:w="1620" w:type="dxa"/>
          </w:tcPr>
          <w:p w:rsidR="005A1486" w:rsidRPr="00D62AE3" w:rsidRDefault="005A1486" w:rsidP="00E1289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বীর মুক্তিযোদ্ধা</w:t>
            </w:r>
          </w:p>
        </w:tc>
        <w:tc>
          <w:tcPr>
            <w:tcW w:w="2880" w:type="dxa"/>
          </w:tcPr>
          <w:p w:rsidR="005A1486" w:rsidRPr="00D62AE3" w:rsidRDefault="005A1486" w:rsidP="00C9391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বীর মুক্তিযোদ্ধা চিহ্নিতকরণে মাঠ পর্যায়ে যাচাই-বাছাই কার্যক্রমে প্রতিনিধি প্রদান করে সহায়তা প্রদান।</w:t>
            </w:r>
          </w:p>
        </w:tc>
        <w:tc>
          <w:tcPr>
            <w:tcW w:w="4590" w:type="dxa"/>
          </w:tcPr>
          <w:p w:rsidR="005A1486" w:rsidRPr="00D62AE3" w:rsidRDefault="005A1486" w:rsidP="008D35C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জাতীয় মুক্তিযোদ্ধা কাউন্সিলের সিদ্ধান্ত অনুযায়ী জেলা প্রশাসন ম</w:t>
            </w:r>
            <w:r w:rsidR="008D35CB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হানগর ও জেলা যাচাই-বাছাই কমিটিকে সাচিবিক সহায়তা এবং সমিতির প্রাক নিবন্ধন পরিবীক্ষনের সহায়তা </w:t>
            </w: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 </w:t>
            </w:r>
            <w:r w:rsidR="008D35CB">
              <w:rPr>
                <w:rFonts w:ascii="Nikosh" w:eastAsia="Nikosh" w:hAnsi="Nikosh" w:cs="Nikosh"/>
                <w:sz w:val="23"/>
                <w:szCs w:val="23"/>
                <w:cs/>
              </w:rPr>
              <w:t>প্রদানের প্রত্যাশা।</w:t>
            </w:r>
          </w:p>
        </w:tc>
        <w:tc>
          <w:tcPr>
            <w:tcW w:w="2610" w:type="dxa"/>
          </w:tcPr>
          <w:p w:rsidR="005A1486" w:rsidRPr="00D62AE3" w:rsidRDefault="005A1486" w:rsidP="007442A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বীর মুক্তিযোদ্ধা, যুদ্ধাহত মুক্তিযোদ্ধা ও শহীদ মুক্তিযোদ্ধা চিহ্নিতকরণে অনিশ্চয়তা দেখা দিবে।</w:t>
            </w:r>
            <w:r w:rsidR="00825745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 সমিতি নিবন্ধনে কালক্ষেপণ</w:t>
            </w:r>
            <w:r w:rsidR="00872AD5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 হবে। </w:t>
            </w:r>
          </w:p>
        </w:tc>
      </w:tr>
      <w:tr w:rsidR="005A1486" w:rsidRPr="00D62AE3" w:rsidTr="00E61D88">
        <w:tc>
          <w:tcPr>
            <w:tcW w:w="1080" w:type="dxa"/>
          </w:tcPr>
          <w:p w:rsidR="005A1486" w:rsidRPr="00D62AE3" w:rsidRDefault="005A1486" w:rsidP="00C9391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উপজেলা প্রশাসন</w:t>
            </w:r>
          </w:p>
        </w:tc>
        <w:tc>
          <w:tcPr>
            <w:tcW w:w="2340" w:type="dxa"/>
          </w:tcPr>
          <w:p w:rsidR="005A1486" w:rsidRPr="00D62AE3" w:rsidRDefault="006973B8" w:rsidP="00C9391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প্রকৃত মুক্তিযোদ্ধা </w:t>
            </w:r>
            <w:r>
              <w:rPr>
                <w:rFonts w:ascii="Nikosh" w:eastAsia="Nikosh" w:hAnsi="Nikosh" w:cs="Nikosh"/>
                <w:sz w:val="23"/>
                <w:szCs w:val="23"/>
                <w:cs/>
              </w:rPr>
              <w:t xml:space="preserve"> চিহ্নিতকরণ, সমিতি পরিবীক্ষণ।</w:t>
            </w:r>
          </w:p>
        </w:tc>
        <w:tc>
          <w:tcPr>
            <w:tcW w:w="1620" w:type="dxa"/>
          </w:tcPr>
          <w:p w:rsidR="005A1486" w:rsidRPr="00D62AE3" w:rsidRDefault="005A1486" w:rsidP="00E1289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বীর মুক্তিযোদ্ধা</w:t>
            </w:r>
          </w:p>
        </w:tc>
        <w:tc>
          <w:tcPr>
            <w:tcW w:w="2880" w:type="dxa"/>
          </w:tcPr>
          <w:p w:rsidR="005A1486" w:rsidRPr="00D62AE3" w:rsidRDefault="005A1486" w:rsidP="00C9391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বীর মুক্তিযোদ্ধা চিহ্নিতকরণে মাঠ পর্যায়ে যাচাই-বাছাই কার্যক্রমে উপজেলা নির্বাহী অফিসার সদস্য-সচিব হিসেবে কমিটিকে সার্বিক সহায়তা প্রদান।</w:t>
            </w:r>
          </w:p>
        </w:tc>
        <w:tc>
          <w:tcPr>
            <w:tcW w:w="4590" w:type="dxa"/>
          </w:tcPr>
          <w:p w:rsidR="005A1486" w:rsidRPr="00D62AE3" w:rsidRDefault="005A1486" w:rsidP="00C9391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জাতীয় মুক্তিযোদ্ধা কাউন্সিলের সিদ্ধান্ত অনুযায়ী উপজেলা নির্বাহী কর্মকর্তা উপজেলা </w:t>
            </w:r>
            <w:r w:rsidR="008D35CB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যাচাই-বাছাই কমিটিকে সাচিবিক সহায়তা এবং সমিতির প্রাক নিবন্ধন পরিবীক্ষনের সহায়তা </w:t>
            </w:r>
            <w:r w:rsidR="008D35CB"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 </w:t>
            </w:r>
            <w:r w:rsidR="008D35CB">
              <w:rPr>
                <w:rFonts w:ascii="Nikosh" w:eastAsia="Nikosh" w:hAnsi="Nikosh" w:cs="Nikosh"/>
                <w:sz w:val="23"/>
                <w:szCs w:val="23"/>
                <w:cs/>
              </w:rPr>
              <w:t>প্রদানের প্রত্যাশা।</w:t>
            </w:r>
          </w:p>
        </w:tc>
        <w:tc>
          <w:tcPr>
            <w:tcW w:w="2610" w:type="dxa"/>
          </w:tcPr>
          <w:p w:rsidR="005A1486" w:rsidRPr="00D62AE3" w:rsidRDefault="005A1486" w:rsidP="007442A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বীর মুক্তিযোদ্ধা, যুদ্ধাহত মুক্তিযোদ্ধা ও শহীদ মুক্তিযোদ্ধা চিহ্নিতকরণে অনিশ্চয়তা দেখা দিবে।</w:t>
            </w:r>
            <w:r w:rsidR="00825745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 সমিতি নিবন্ধনে কালক্ষেপণ</w:t>
            </w:r>
            <w:r w:rsidR="00872AD5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 হবে।</w:t>
            </w:r>
          </w:p>
        </w:tc>
      </w:tr>
      <w:tr w:rsidR="005A1486" w:rsidRPr="00D62AE3" w:rsidTr="00E61D88">
        <w:tc>
          <w:tcPr>
            <w:tcW w:w="1080" w:type="dxa"/>
          </w:tcPr>
          <w:p w:rsidR="005A1486" w:rsidRPr="00D62AE3" w:rsidRDefault="005A1486" w:rsidP="00C9391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বাংলাদেশ মুক্তিযোদ্ধা সংসদ কেন্দ্রীয় কমান্ড কাউন্সিল</w:t>
            </w:r>
          </w:p>
        </w:tc>
        <w:tc>
          <w:tcPr>
            <w:tcW w:w="2340" w:type="dxa"/>
          </w:tcPr>
          <w:p w:rsidR="005A1486" w:rsidRPr="00D62AE3" w:rsidRDefault="006973B8" w:rsidP="00C9391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প্রকৃত মুক্তিযোদ্ধা </w:t>
            </w:r>
            <w:r>
              <w:rPr>
                <w:rFonts w:ascii="Nikosh" w:eastAsia="Nikosh" w:hAnsi="Nikosh" w:cs="Nikosh"/>
                <w:sz w:val="23"/>
                <w:szCs w:val="23"/>
                <w:cs/>
              </w:rPr>
              <w:t xml:space="preserve"> চিহ্নিতকরণ</w:t>
            </w:r>
          </w:p>
        </w:tc>
        <w:tc>
          <w:tcPr>
            <w:tcW w:w="1620" w:type="dxa"/>
          </w:tcPr>
          <w:p w:rsidR="005A1486" w:rsidRPr="00D62AE3" w:rsidRDefault="005A1486" w:rsidP="00E1289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বীর মুক্তিযোদ্ধা</w:t>
            </w:r>
          </w:p>
        </w:tc>
        <w:tc>
          <w:tcPr>
            <w:tcW w:w="2880" w:type="dxa"/>
          </w:tcPr>
          <w:p w:rsidR="005A1486" w:rsidRPr="00D62AE3" w:rsidRDefault="005A1486" w:rsidP="00C9391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বীর মুক্তিযোদ্ধা চিহ্নিতকরণে মাঠ পর্যায়ে যাচাই-বাছাই কার্যক্রমে বাংলাদেশ মুক্তিযোদ্ধা সংসদের জেলা, উপজেলা কমান্ডারের পাশাপাশি কেন্দ্রীয় কমান্ড কাউন্সিল স্থানীয় পর্যায় থেকে একজন বীর মুক্তিযোদ্ধা প্রতিনিধি মনোনয়ন দিয়ে সহায়তা প্রদান করবেন।</w:t>
            </w:r>
          </w:p>
        </w:tc>
        <w:tc>
          <w:tcPr>
            <w:tcW w:w="4590" w:type="dxa"/>
          </w:tcPr>
          <w:p w:rsidR="005A1486" w:rsidRPr="00D62AE3" w:rsidRDefault="005A1486" w:rsidP="008D35C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জাতীয় মুক্তিযোদ্ধা কাউন্সিলের সিদ্ধা</w:t>
            </w:r>
            <w:r w:rsidR="008D35CB">
              <w:rPr>
                <w:rFonts w:ascii="Nikosh" w:eastAsia="Nikosh" w:hAnsi="Nikosh" w:cs="Nikosh"/>
                <w:sz w:val="23"/>
                <w:szCs w:val="23"/>
                <w:cs/>
              </w:rPr>
              <w:t>ন্ত</w:t>
            </w: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 অনুযায়ী বাংলাদেশ মুক্তিযোদ্ধা সংসদ কেন্দ্রীয় কমান্ড কাউন্সিল থেকে একজন স্থানীয় বীর মুক্</w:t>
            </w:r>
            <w:r w:rsidR="007442A8">
              <w:rPr>
                <w:rFonts w:ascii="Nikosh" w:eastAsia="Nikosh" w:hAnsi="Nikosh" w:cs="Nikosh"/>
                <w:sz w:val="23"/>
                <w:szCs w:val="23"/>
                <w:cs/>
              </w:rPr>
              <w:t xml:space="preserve">তিযোদ্ধা প্রতিনিধি মনোনয়ন দিবেন এবং লাল মুক্তিবার্তা প্রণয়ন ও সংরক্ষণ করায় তাদের নিকট থেকে তথ্য সংগ্রহের প্রত্যাশা। </w:t>
            </w:r>
          </w:p>
        </w:tc>
        <w:tc>
          <w:tcPr>
            <w:tcW w:w="2610" w:type="dxa"/>
          </w:tcPr>
          <w:p w:rsidR="005A1486" w:rsidRPr="00D62AE3" w:rsidRDefault="005A1486" w:rsidP="007442A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2AE3">
              <w:rPr>
                <w:rFonts w:ascii="Nikosh" w:eastAsia="Nikosh" w:hAnsi="Nikosh" w:cs="Nikosh"/>
                <w:sz w:val="23"/>
                <w:szCs w:val="23"/>
                <w:cs/>
              </w:rPr>
              <w:t>বীর মুক্তিযোদ্ধা, যুদ্ধাহত মুক্তিযোদ্ধা ও শহীদ মুক্তিযোদ্ধা চিহ্নিতকরণে অনিশ্চয়তা দেখা দিবে।</w:t>
            </w:r>
          </w:p>
        </w:tc>
      </w:tr>
    </w:tbl>
    <w:p w:rsidR="005104F4" w:rsidRDefault="005104F4"/>
    <w:sectPr w:rsidR="005104F4" w:rsidSect="00952AFF">
      <w:pgSz w:w="16834" w:h="11909" w:orient="landscape" w:code="9"/>
      <w:pgMar w:top="720" w:right="28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43" w:rsidRDefault="00200843">
      <w:pPr>
        <w:spacing w:after="0" w:line="240" w:lineRule="auto"/>
      </w:pPr>
      <w:r>
        <w:separator/>
      </w:r>
    </w:p>
  </w:endnote>
  <w:endnote w:type="continuationSeparator" w:id="0">
    <w:p w:rsidR="00200843" w:rsidRDefault="0020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16" w:rsidRDefault="00942E16">
    <w:pPr>
      <w:pStyle w:val="Footer"/>
      <w:jc w:val="center"/>
    </w:pPr>
    <w:r w:rsidRPr="00CD399B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703D1">
      <w:rPr>
        <w:noProof/>
      </w:rPr>
      <w:t>5</w:t>
    </w:r>
    <w:r>
      <w:rPr>
        <w:noProof/>
      </w:rPr>
      <w:fldChar w:fldCharType="end"/>
    </w:r>
    <w:r w:rsidRPr="00CD399B">
      <w:t xml:space="preserve"> of </w:t>
    </w:r>
    <w:fldSimple w:instr=" NUMPAGES  ">
      <w:r w:rsidR="00A703D1">
        <w:rPr>
          <w:noProof/>
        </w:rPr>
        <w:t>13</w:t>
      </w:r>
    </w:fldSimple>
  </w:p>
  <w:p w:rsidR="00942E16" w:rsidRPr="0047168F" w:rsidRDefault="00942E16" w:rsidP="00510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16" w:rsidRPr="00477508" w:rsidRDefault="00942E16">
    <w:pPr>
      <w:pStyle w:val="Footer"/>
      <w:jc w:val="center"/>
      <w:rPr>
        <w:rFonts w:ascii="Nikosh" w:hAnsi="Nikosh" w:cs="Nikosh"/>
        <w:sz w:val="16"/>
        <w:szCs w:val="16"/>
      </w:rPr>
    </w:pPr>
    <w:r w:rsidRPr="00477508">
      <w:rPr>
        <w:rFonts w:ascii="Nikosh" w:hAnsi="Nikosh" w:cs="Nikosh"/>
        <w:sz w:val="16"/>
        <w:szCs w:val="16"/>
      </w:rPr>
      <w:t xml:space="preserve">Page </w:t>
    </w:r>
    <w:r w:rsidRPr="00477508">
      <w:rPr>
        <w:rFonts w:ascii="Nikosh" w:hAnsi="Nikosh" w:cs="Nikosh"/>
        <w:sz w:val="16"/>
        <w:szCs w:val="16"/>
      </w:rPr>
      <w:fldChar w:fldCharType="begin"/>
    </w:r>
    <w:r w:rsidRPr="00477508">
      <w:rPr>
        <w:rFonts w:ascii="Nikosh" w:hAnsi="Nikosh" w:cs="Nikosh"/>
        <w:sz w:val="16"/>
        <w:szCs w:val="16"/>
      </w:rPr>
      <w:instrText xml:space="preserve"> PAGE </w:instrText>
    </w:r>
    <w:r w:rsidRPr="00477508">
      <w:rPr>
        <w:rFonts w:ascii="Nikosh" w:hAnsi="Nikosh" w:cs="Nikosh"/>
        <w:sz w:val="16"/>
        <w:szCs w:val="16"/>
      </w:rPr>
      <w:fldChar w:fldCharType="separate"/>
    </w:r>
    <w:r w:rsidR="00A703D1">
      <w:rPr>
        <w:rFonts w:ascii="Nikosh" w:hAnsi="Nikosh" w:cs="Nikosh"/>
        <w:noProof/>
        <w:sz w:val="16"/>
        <w:szCs w:val="16"/>
      </w:rPr>
      <w:t>9</w:t>
    </w:r>
    <w:r w:rsidRPr="00477508">
      <w:rPr>
        <w:rFonts w:ascii="Nikosh" w:hAnsi="Nikosh" w:cs="Nikosh"/>
        <w:noProof/>
        <w:sz w:val="16"/>
        <w:szCs w:val="16"/>
      </w:rPr>
      <w:fldChar w:fldCharType="end"/>
    </w:r>
    <w:r w:rsidRPr="00477508">
      <w:rPr>
        <w:rFonts w:ascii="Nikosh" w:hAnsi="Nikosh" w:cs="Nikosh"/>
        <w:sz w:val="16"/>
        <w:szCs w:val="16"/>
      </w:rPr>
      <w:t xml:space="preserve"> of </w:t>
    </w:r>
    <w:r w:rsidRPr="00477508">
      <w:rPr>
        <w:rFonts w:ascii="Nikosh" w:hAnsi="Nikosh" w:cs="Nikosh"/>
        <w:sz w:val="16"/>
        <w:szCs w:val="16"/>
      </w:rPr>
      <w:fldChar w:fldCharType="begin"/>
    </w:r>
    <w:r w:rsidRPr="00477508">
      <w:rPr>
        <w:rFonts w:ascii="Nikosh" w:hAnsi="Nikosh" w:cs="Nikosh"/>
        <w:sz w:val="16"/>
        <w:szCs w:val="16"/>
      </w:rPr>
      <w:instrText xml:space="preserve"> NUMPAGES  </w:instrText>
    </w:r>
    <w:r w:rsidRPr="00477508">
      <w:rPr>
        <w:rFonts w:ascii="Nikosh" w:hAnsi="Nikosh" w:cs="Nikosh"/>
        <w:sz w:val="16"/>
        <w:szCs w:val="16"/>
      </w:rPr>
      <w:fldChar w:fldCharType="separate"/>
    </w:r>
    <w:r w:rsidR="00A703D1">
      <w:rPr>
        <w:rFonts w:ascii="Nikosh" w:hAnsi="Nikosh" w:cs="Nikosh"/>
        <w:noProof/>
        <w:sz w:val="16"/>
        <w:szCs w:val="16"/>
      </w:rPr>
      <w:t>13</w:t>
    </w:r>
    <w:r w:rsidRPr="00477508">
      <w:rPr>
        <w:rFonts w:ascii="Nikosh" w:hAnsi="Nikosh" w:cs="Nikosh"/>
        <w:noProof/>
        <w:sz w:val="16"/>
        <w:szCs w:val="16"/>
      </w:rPr>
      <w:fldChar w:fldCharType="end"/>
    </w:r>
  </w:p>
  <w:p w:rsidR="00942E16" w:rsidRPr="0047168F" w:rsidRDefault="00942E16" w:rsidP="005104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669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E16" w:rsidRDefault="00942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3D1" w:rsidRPr="00A703D1">
          <w:rPr>
            <w:rFonts w:ascii="Nikosh" w:hAnsi="Nikosh" w:cs="Nikosh"/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42E16" w:rsidRDefault="00942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43" w:rsidRDefault="00200843">
      <w:pPr>
        <w:spacing w:after="0" w:line="240" w:lineRule="auto"/>
      </w:pPr>
      <w:r>
        <w:separator/>
      </w:r>
    </w:p>
  </w:footnote>
  <w:footnote w:type="continuationSeparator" w:id="0">
    <w:p w:rsidR="00200843" w:rsidRDefault="00200843">
      <w:pPr>
        <w:spacing w:after="0" w:line="240" w:lineRule="auto"/>
      </w:pPr>
      <w:r>
        <w:continuationSeparator/>
      </w:r>
    </w:p>
  </w:footnote>
  <w:footnote w:id="1">
    <w:p w:rsidR="00942E16" w:rsidRPr="00D32986" w:rsidRDefault="00942E16" w:rsidP="00DE7D33">
      <w:pPr>
        <w:pStyle w:val="FootnoteText"/>
        <w:rPr>
          <w:rFonts w:ascii="Nikosh" w:hAnsi="Nikosh" w:cs="Nikosh"/>
        </w:rPr>
      </w:pPr>
      <w:r w:rsidRPr="00D32986">
        <w:rPr>
          <w:rStyle w:val="FootnoteReference"/>
          <w:rFonts w:ascii="Nikosh" w:hAnsi="Nikosh" w:cs="Nikosh"/>
        </w:rPr>
        <w:footnoteRef/>
      </w:r>
      <w:r w:rsidRPr="00D32986">
        <w:rPr>
          <w:rFonts w:ascii="Nikosh" w:hAnsi="Nikosh" w:cs="Nikosh"/>
        </w:rPr>
        <w:t xml:space="preserve"> ৬০</w:t>
      </w:r>
      <w:r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</w:rPr>
        <w:t>ঘণ্টা প্রশিক্ষণের মধ্যে অন্যূন ২০ঘন্টা সরকারি কর্মসম্পাদন ব্যবস্থাপনা সংক্রান্ত প্রশিক্ষণ</w:t>
      </w:r>
      <w:r>
        <w:rPr>
          <w:rFonts w:ascii="Nikosh" w:hAnsi="Nikosh" w:cs="Nikosh"/>
        </w:rPr>
        <w:t xml:space="preserve"> অন্তর্ভুক্ত থাকবে</w:t>
      </w:r>
      <w:r w:rsidRPr="00D32986">
        <w:rPr>
          <w:rFonts w:ascii="Nikosh" w:hAnsi="Nikosh" w:cs="Nikosh"/>
        </w:rPr>
        <w:t xml:space="preserve"> ।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AF7"/>
    <w:multiLevelType w:val="hybridMultilevel"/>
    <w:tmpl w:val="F7E22C72"/>
    <w:lvl w:ilvl="0" w:tplc="C9F2F4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53E9E5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5D0E55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CA7D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6C51B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970E19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0607B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6A739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E2CB47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C0148"/>
    <w:multiLevelType w:val="hybridMultilevel"/>
    <w:tmpl w:val="9FE0F976"/>
    <w:lvl w:ilvl="0" w:tplc="E90E7C3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D5CF4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DE6CA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8A1C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4ABA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76610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EC2D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C9A5F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F7545"/>
    <w:multiLevelType w:val="hybridMultilevel"/>
    <w:tmpl w:val="3FA28184"/>
    <w:lvl w:ilvl="0" w:tplc="E64236AE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C68E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4D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EB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68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2E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A7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5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E1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C45BB"/>
    <w:multiLevelType w:val="hybridMultilevel"/>
    <w:tmpl w:val="56823B84"/>
    <w:lvl w:ilvl="0" w:tplc="40E89A52">
      <w:numFmt w:val="bullet"/>
      <w:lvlText w:val=""/>
      <w:lvlJc w:val="left"/>
      <w:pPr>
        <w:ind w:left="1080" w:hanging="360"/>
      </w:pPr>
      <w:rPr>
        <w:rFonts w:ascii="Symbol" w:eastAsia="Times New Roman" w:hAnsi="Symbol" w:cs="Nikosh" w:hint="default"/>
      </w:rPr>
    </w:lvl>
    <w:lvl w:ilvl="1" w:tplc="ADF658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F410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E673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BF853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5CEA9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084F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20E8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96F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0B438A"/>
    <w:multiLevelType w:val="hybridMultilevel"/>
    <w:tmpl w:val="AFD62E82"/>
    <w:lvl w:ilvl="0" w:tplc="17F213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5CEEB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B52FF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9A68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4EC5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0C0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16A8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BCB5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3D608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542A98"/>
    <w:multiLevelType w:val="hybridMultilevel"/>
    <w:tmpl w:val="142A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CD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A3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0C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05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4F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0C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85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88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C1AEC"/>
    <w:multiLevelType w:val="hybridMultilevel"/>
    <w:tmpl w:val="E640A3F4"/>
    <w:lvl w:ilvl="0" w:tplc="22743FB8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CC06BA5C" w:tentative="1">
      <w:start w:val="1"/>
      <w:numFmt w:val="lowerLetter"/>
      <w:lvlText w:val="%2."/>
      <w:lvlJc w:val="left"/>
      <w:pPr>
        <w:ind w:left="2160" w:hanging="360"/>
      </w:pPr>
    </w:lvl>
    <w:lvl w:ilvl="2" w:tplc="D4A2F668" w:tentative="1">
      <w:start w:val="1"/>
      <w:numFmt w:val="lowerRoman"/>
      <w:lvlText w:val="%3."/>
      <w:lvlJc w:val="right"/>
      <w:pPr>
        <w:ind w:left="2880" w:hanging="180"/>
      </w:pPr>
    </w:lvl>
    <w:lvl w:ilvl="3" w:tplc="A078B7D8" w:tentative="1">
      <w:start w:val="1"/>
      <w:numFmt w:val="decimal"/>
      <w:lvlText w:val="%4."/>
      <w:lvlJc w:val="left"/>
      <w:pPr>
        <w:ind w:left="3600" w:hanging="360"/>
      </w:pPr>
    </w:lvl>
    <w:lvl w:ilvl="4" w:tplc="60B45474" w:tentative="1">
      <w:start w:val="1"/>
      <w:numFmt w:val="lowerLetter"/>
      <w:lvlText w:val="%5."/>
      <w:lvlJc w:val="left"/>
      <w:pPr>
        <w:ind w:left="4320" w:hanging="360"/>
      </w:pPr>
    </w:lvl>
    <w:lvl w:ilvl="5" w:tplc="53DE01B6" w:tentative="1">
      <w:start w:val="1"/>
      <w:numFmt w:val="lowerRoman"/>
      <w:lvlText w:val="%6."/>
      <w:lvlJc w:val="right"/>
      <w:pPr>
        <w:ind w:left="5040" w:hanging="180"/>
      </w:pPr>
    </w:lvl>
    <w:lvl w:ilvl="6" w:tplc="EBD04A4A" w:tentative="1">
      <w:start w:val="1"/>
      <w:numFmt w:val="decimal"/>
      <w:lvlText w:val="%7."/>
      <w:lvlJc w:val="left"/>
      <w:pPr>
        <w:ind w:left="5760" w:hanging="360"/>
      </w:pPr>
    </w:lvl>
    <w:lvl w:ilvl="7" w:tplc="90A46C5E" w:tentative="1">
      <w:start w:val="1"/>
      <w:numFmt w:val="lowerLetter"/>
      <w:lvlText w:val="%8."/>
      <w:lvlJc w:val="left"/>
      <w:pPr>
        <w:ind w:left="6480" w:hanging="360"/>
      </w:pPr>
    </w:lvl>
    <w:lvl w:ilvl="8" w:tplc="C67CFE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674035"/>
    <w:multiLevelType w:val="multilevel"/>
    <w:tmpl w:val="F9BE811A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5025854"/>
    <w:multiLevelType w:val="hybridMultilevel"/>
    <w:tmpl w:val="BC42C848"/>
    <w:lvl w:ilvl="0" w:tplc="822C3252">
      <w:start w:val="1"/>
      <w:numFmt w:val="upperRoman"/>
      <w:lvlText w:val="%1."/>
      <w:lvlJc w:val="right"/>
      <w:pPr>
        <w:ind w:left="1454" w:hanging="360"/>
      </w:pPr>
    </w:lvl>
    <w:lvl w:ilvl="1" w:tplc="DA4E5EDC" w:tentative="1">
      <w:start w:val="1"/>
      <w:numFmt w:val="lowerLetter"/>
      <w:lvlText w:val="%2."/>
      <w:lvlJc w:val="left"/>
      <w:pPr>
        <w:ind w:left="2174" w:hanging="360"/>
      </w:pPr>
    </w:lvl>
    <w:lvl w:ilvl="2" w:tplc="B6A68C6E" w:tentative="1">
      <w:start w:val="1"/>
      <w:numFmt w:val="lowerRoman"/>
      <w:lvlText w:val="%3."/>
      <w:lvlJc w:val="right"/>
      <w:pPr>
        <w:ind w:left="2894" w:hanging="180"/>
      </w:pPr>
    </w:lvl>
    <w:lvl w:ilvl="3" w:tplc="C14ACD6A" w:tentative="1">
      <w:start w:val="1"/>
      <w:numFmt w:val="decimal"/>
      <w:lvlText w:val="%4."/>
      <w:lvlJc w:val="left"/>
      <w:pPr>
        <w:ind w:left="3614" w:hanging="360"/>
      </w:pPr>
    </w:lvl>
    <w:lvl w:ilvl="4" w:tplc="19C4B84E" w:tentative="1">
      <w:start w:val="1"/>
      <w:numFmt w:val="lowerLetter"/>
      <w:lvlText w:val="%5."/>
      <w:lvlJc w:val="left"/>
      <w:pPr>
        <w:ind w:left="4334" w:hanging="360"/>
      </w:pPr>
    </w:lvl>
    <w:lvl w:ilvl="5" w:tplc="16C61AE0" w:tentative="1">
      <w:start w:val="1"/>
      <w:numFmt w:val="lowerRoman"/>
      <w:lvlText w:val="%6."/>
      <w:lvlJc w:val="right"/>
      <w:pPr>
        <w:ind w:left="5054" w:hanging="180"/>
      </w:pPr>
    </w:lvl>
    <w:lvl w:ilvl="6" w:tplc="6FF21EC8" w:tentative="1">
      <w:start w:val="1"/>
      <w:numFmt w:val="decimal"/>
      <w:lvlText w:val="%7."/>
      <w:lvlJc w:val="left"/>
      <w:pPr>
        <w:ind w:left="5774" w:hanging="360"/>
      </w:pPr>
    </w:lvl>
    <w:lvl w:ilvl="7" w:tplc="1F0C7E2E" w:tentative="1">
      <w:start w:val="1"/>
      <w:numFmt w:val="lowerLetter"/>
      <w:lvlText w:val="%8."/>
      <w:lvlJc w:val="left"/>
      <w:pPr>
        <w:ind w:left="6494" w:hanging="360"/>
      </w:pPr>
    </w:lvl>
    <w:lvl w:ilvl="8" w:tplc="29C6F6A2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9">
    <w:nsid w:val="7B165046"/>
    <w:multiLevelType w:val="hybridMultilevel"/>
    <w:tmpl w:val="D332AD46"/>
    <w:lvl w:ilvl="0" w:tplc="7CC0594A">
      <w:start w:val="1"/>
      <w:numFmt w:val="upperRoman"/>
      <w:lvlText w:val="%1."/>
      <w:lvlJc w:val="right"/>
      <w:pPr>
        <w:ind w:left="720" w:hanging="360"/>
      </w:pPr>
      <w:rPr>
        <w:rFonts w:ascii="NikoshBAN" w:eastAsia="NikoshBAN" w:hAnsi="NikoshBAN" w:cs="NikoshBAN" w:hint="default"/>
        <w:sz w:val="20"/>
      </w:rPr>
    </w:lvl>
    <w:lvl w:ilvl="1" w:tplc="FCA0234A" w:tentative="1">
      <w:start w:val="1"/>
      <w:numFmt w:val="lowerLetter"/>
      <w:lvlText w:val="%2."/>
      <w:lvlJc w:val="left"/>
      <w:pPr>
        <w:ind w:left="1440" w:hanging="360"/>
      </w:pPr>
    </w:lvl>
    <w:lvl w:ilvl="2" w:tplc="1AC08C3C" w:tentative="1">
      <w:start w:val="1"/>
      <w:numFmt w:val="lowerRoman"/>
      <w:lvlText w:val="%3."/>
      <w:lvlJc w:val="right"/>
      <w:pPr>
        <w:ind w:left="2160" w:hanging="180"/>
      </w:pPr>
    </w:lvl>
    <w:lvl w:ilvl="3" w:tplc="535432EC" w:tentative="1">
      <w:start w:val="1"/>
      <w:numFmt w:val="decimal"/>
      <w:lvlText w:val="%4."/>
      <w:lvlJc w:val="left"/>
      <w:pPr>
        <w:ind w:left="2880" w:hanging="360"/>
      </w:pPr>
    </w:lvl>
    <w:lvl w:ilvl="4" w:tplc="DA766BA6" w:tentative="1">
      <w:start w:val="1"/>
      <w:numFmt w:val="lowerLetter"/>
      <w:lvlText w:val="%5."/>
      <w:lvlJc w:val="left"/>
      <w:pPr>
        <w:ind w:left="3600" w:hanging="360"/>
      </w:pPr>
    </w:lvl>
    <w:lvl w:ilvl="5" w:tplc="281E8C5A" w:tentative="1">
      <w:start w:val="1"/>
      <w:numFmt w:val="lowerRoman"/>
      <w:lvlText w:val="%6."/>
      <w:lvlJc w:val="right"/>
      <w:pPr>
        <w:ind w:left="4320" w:hanging="180"/>
      </w:pPr>
    </w:lvl>
    <w:lvl w:ilvl="6" w:tplc="D33C3BDA" w:tentative="1">
      <w:start w:val="1"/>
      <w:numFmt w:val="decimal"/>
      <w:lvlText w:val="%7."/>
      <w:lvlJc w:val="left"/>
      <w:pPr>
        <w:ind w:left="5040" w:hanging="360"/>
      </w:pPr>
    </w:lvl>
    <w:lvl w:ilvl="7" w:tplc="9A288490" w:tentative="1">
      <w:start w:val="1"/>
      <w:numFmt w:val="lowerLetter"/>
      <w:lvlText w:val="%8."/>
      <w:lvlJc w:val="left"/>
      <w:pPr>
        <w:ind w:left="5760" w:hanging="360"/>
      </w:pPr>
    </w:lvl>
    <w:lvl w:ilvl="8" w:tplc="06881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936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F7041FC"/>
    <w:multiLevelType w:val="hybridMultilevel"/>
    <w:tmpl w:val="525887A8"/>
    <w:lvl w:ilvl="0" w:tplc="2690B732">
      <w:start w:val="1"/>
      <w:numFmt w:val="bullet"/>
      <w:lvlText w:val="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6C487B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6869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CE83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60851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FE4DF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F062F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B529E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945E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4C"/>
    <w:rsid w:val="000048F9"/>
    <w:rsid w:val="00005409"/>
    <w:rsid w:val="00010F50"/>
    <w:rsid w:val="000253E7"/>
    <w:rsid w:val="0002774B"/>
    <w:rsid w:val="00042619"/>
    <w:rsid w:val="00052E9D"/>
    <w:rsid w:val="00054285"/>
    <w:rsid w:val="00057629"/>
    <w:rsid w:val="00057772"/>
    <w:rsid w:val="00060C86"/>
    <w:rsid w:val="000933F8"/>
    <w:rsid w:val="000944C7"/>
    <w:rsid w:val="00095C98"/>
    <w:rsid w:val="000B5FA0"/>
    <w:rsid w:val="000B7C4F"/>
    <w:rsid w:val="000C15DC"/>
    <w:rsid w:val="000C1EC2"/>
    <w:rsid w:val="000C7E6D"/>
    <w:rsid w:val="000D08AA"/>
    <w:rsid w:val="000D1938"/>
    <w:rsid w:val="000F5580"/>
    <w:rsid w:val="001002F7"/>
    <w:rsid w:val="00113812"/>
    <w:rsid w:val="00114A96"/>
    <w:rsid w:val="00135831"/>
    <w:rsid w:val="0013617C"/>
    <w:rsid w:val="00140B38"/>
    <w:rsid w:val="00163F1F"/>
    <w:rsid w:val="001673F2"/>
    <w:rsid w:val="001757BA"/>
    <w:rsid w:val="0019009E"/>
    <w:rsid w:val="001907D0"/>
    <w:rsid w:val="0019126B"/>
    <w:rsid w:val="001A768C"/>
    <w:rsid w:val="001B6EB4"/>
    <w:rsid w:val="001C5438"/>
    <w:rsid w:val="001D5B47"/>
    <w:rsid w:val="00200843"/>
    <w:rsid w:val="002037A4"/>
    <w:rsid w:val="002057D4"/>
    <w:rsid w:val="00206AA2"/>
    <w:rsid w:val="0021019F"/>
    <w:rsid w:val="002373F0"/>
    <w:rsid w:val="002408DC"/>
    <w:rsid w:val="002608B7"/>
    <w:rsid w:val="00261E6A"/>
    <w:rsid w:val="0026574C"/>
    <w:rsid w:val="00273D6B"/>
    <w:rsid w:val="0028090C"/>
    <w:rsid w:val="00287532"/>
    <w:rsid w:val="00287AA8"/>
    <w:rsid w:val="00290F9D"/>
    <w:rsid w:val="0029568D"/>
    <w:rsid w:val="002B08B2"/>
    <w:rsid w:val="002C014D"/>
    <w:rsid w:val="002D0155"/>
    <w:rsid w:val="002D2435"/>
    <w:rsid w:val="002D5884"/>
    <w:rsid w:val="002E3970"/>
    <w:rsid w:val="002F5441"/>
    <w:rsid w:val="00303168"/>
    <w:rsid w:val="00303D6B"/>
    <w:rsid w:val="003049BB"/>
    <w:rsid w:val="00313576"/>
    <w:rsid w:val="0032184C"/>
    <w:rsid w:val="003240B4"/>
    <w:rsid w:val="00325B97"/>
    <w:rsid w:val="00327EC8"/>
    <w:rsid w:val="0033422C"/>
    <w:rsid w:val="00334CE3"/>
    <w:rsid w:val="00334E2B"/>
    <w:rsid w:val="003403AE"/>
    <w:rsid w:val="0035281C"/>
    <w:rsid w:val="00352E3F"/>
    <w:rsid w:val="00354AEC"/>
    <w:rsid w:val="003636D0"/>
    <w:rsid w:val="00365442"/>
    <w:rsid w:val="003767AB"/>
    <w:rsid w:val="00380683"/>
    <w:rsid w:val="003831F9"/>
    <w:rsid w:val="003944BE"/>
    <w:rsid w:val="00396CC5"/>
    <w:rsid w:val="003B0677"/>
    <w:rsid w:val="003B136C"/>
    <w:rsid w:val="003B6519"/>
    <w:rsid w:val="003C475B"/>
    <w:rsid w:val="003D6472"/>
    <w:rsid w:val="003E18F0"/>
    <w:rsid w:val="003E3CA2"/>
    <w:rsid w:val="003F0A61"/>
    <w:rsid w:val="003F2BEB"/>
    <w:rsid w:val="003F3A82"/>
    <w:rsid w:val="003F7F1F"/>
    <w:rsid w:val="00416600"/>
    <w:rsid w:val="00432FBD"/>
    <w:rsid w:val="00433AE1"/>
    <w:rsid w:val="00434E76"/>
    <w:rsid w:val="00434F03"/>
    <w:rsid w:val="00440401"/>
    <w:rsid w:val="004518B1"/>
    <w:rsid w:val="0045191A"/>
    <w:rsid w:val="004562DE"/>
    <w:rsid w:val="0046364E"/>
    <w:rsid w:val="004648A5"/>
    <w:rsid w:val="00470AE9"/>
    <w:rsid w:val="004720C2"/>
    <w:rsid w:val="00477508"/>
    <w:rsid w:val="00481817"/>
    <w:rsid w:val="004827A5"/>
    <w:rsid w:val="00494EFB"/>
    <w:rsid w:val="004960ED"/>
    <w:rsid w:val="00496220"/>
    <w:rsid w:val="004A03AE"/>
    <w:rsid w:val="004A348D"/>
    <w:rsid w:val="004A7E41"/>
    <w:rsid w:val="004B2783"/>
    <w:rsid w:val="004B3820"/>
    <w:rsid w:val="004B42FA"/>
    <w:rsid w:val="004C13C3"/>
    <w:rsid w:val="004C4EC5"/>
    <w:rsid w:val="004D438A"/>
    <w:rsid w:val="004E08FC"/>
    <w:rsid w:val="004E0EE9"/>
    <w:rsid w:val="004F3562"/>
    <w:rsid w:val="004F4D9C"/>
    <w:rsid w:val="004F5A51"/>
    <w:rsid w:val="005104F4"/>
    <w:rsid w:val="0051358C"/>
    <w:rsid w:val="00515E01"/>
    <w:rsid w:val="005174A7"/>
    <w:rsid w:val="0053428C"/>
    <w:rsid w:val="00535460"/>
    <w:rsid w:val="005409EF"/>
    <w:rsid w:val="0055202D"/>
    <w:rsid w:val="00554924"/>
    <w:rsid w:val="00555625"/>
    <w:rsid w:val="005578D1"/>
    <w:rsid w:val="005627C2"/>
    <w:rsid w:val="005672D8"/>
    <w:rsid w:val="00572094"/>
    <w:rsid w:val="00580402"/>
    <w:rsid w:val="00595AC0"/>
    <w:rsid w:val="00597374"/>
    <w:rsid w:val="00597E32"/>
    <w:rsid w:val="005A1486"/>
    <w:rsid w:val="005A6C92"/>
    <w:rsid w:val="005B155B"/>
    <w:rsid w:val="005B3F3C"/>
    <w:rsid w:val="005B60B7"/>
    <w:rsid w:val="005B651D"/>
    <w:rsid w:val="005B79C2"/>
    <w:rsid w:val="005D2292"/>
    <w:rsid w:val="005D6C94"/>
    <w:rsid w:val="005E09D0"/>
    <w:rsid w:val="005E1871"/>
    <w:rsid w:val="005E3AAC"/>
    <w:rsid w:val="005E7447"/>
    <w:rsid w:val="005E790B"/>
    <w:rsid w:val="005F154A"/>
    <w:rsid w:val="005F1B09"/>
    <w:rsid w:val="00601C00"/>
    <w:rsid w:val="006057E1"/>
    <w:rsid w:val="00611EFE"/>
    <w:rsid w:val="00613E59"/>
    <w:rsid w:val="0063000F"/>
    <w:rsid w:val="00635CFE"/>
    <w:rsid w:val="006377AC"/>
    <w:rsid w:val="00640883"/>
    <w:rsid w:val="00647AC9"/>
    <w:rsid w:val="00647E8E"/>
    <w:rsid w:val="00661C4F"/>
    <w:rsid w:val="0066207D"/>
    <w:rsid w:val="00662EA9"/>
    <w:rsid w:val="0067382A"/>
    <w:rsid w:val="0068288D"/>
    <w:rsid w:val="006831F2"/>
    <w:rsid w:val="00684C69"/>
    <w:rsid w:val="006855BA"/>
    <w:rsid w:val="00694A1C"/>
    <w:rsid w:val="006952E8"/>
    <w:rsid w:val="0069623C"/>
    <w:rsid w:val="006973B8"/>
    <w:rsid w:val="006A0F17"/>
    <w:rsid w:val="006A253D"/>
    <w:rsid w:val="006A2D6C"/>
    <w:rsid w:val="006B6FF6"/>
    <w:rsid w:val="006C6841"/>
    <w:rsid w:val="006E27F5"/>
    <w:rsid w:val="006F7132"/>
    <w:rsid w:val="00701185"/>
    <w:rsid w:val="00701752"/>
    <w:rsid w:val="00706570"/>
    <w:rsid w:val="007103A2"/>
    <w:rsid w:val="00721F85"/>
    <w:rsid w:val="0072531D"/>
    <w:rsid w:val="00733275"/>
    <w:rsid w:val="00734BCC"/>
    <w:rsid w:val="00742552"/>
    <w:rsid w:val="007442A8"/>
    <w:rsid w:val="00747BBD"/>
    <w:rsid w:val="007543F0"/>
    <w:rsid w:val="00756568"/>
    <w:rsid w:val="007616A2"/>
    <w:rsid w:val="007642DD"/>
    <w:rsid w:val="007648E2"/>
    <w:rsid w:val="00765746"/>
    <w:rsid w:val="00765E99"/>
    <w:rsid w:val="00777BAB"/>
    <w:rsid w:val="00785FD9"/>
    <w:rsid w:val="00793075"/>
    <w:rsid w:val="00794D65"/>
    <w:rsid w:val="007A22B0"/>
    <w:rsid w:val="007A30D8"/>
    <w:rsid w:val="007A7A4E"/>
    <w:rsid w:val="007B180D"/>
    <w:rsid w:val="007B242A"/>
    <w:rsid w:val="007B5948"/>
    <w:rsid w:val="007B6D0F"/>
    <w:rsid w:val="007B79E1"/>
    <w:rsid w:val="007C2339"/>
    <w:rsid w:val="007D2C14"/>
    <w:rsid w:val="007D2C67"/>
    <w:rsid w:val="007D3067"/>
    <w:rsid w:val="007E33F4"/>
    <w:rsid w:val="007E542C"/>
    <w:rsid w:val="007F1650"/>
    <w:rsid w:val="007F7E0D"/>
    <w:rsid w:val="00806DEE"/>
    <w:rsid w:val="00813C3B"/>
    <w:rsid w:val="00815B75"/>
    <w:rsid w:val="00825745"/>
    <w:rsid w:val="00833685"/>
    <w:rsid w:val="008472F5"/>
    <w:rsid w:val="00856E05"/>
    <w:rsid w:val="008662D8"/>
    <w:rsid w:val="00872AD5"/>
    <w:rsid w:val="008732F6"/>
    <w:rsid w:val="008825FA"/>
    <w:rsid w:val="0088688B"/>
    <w:rsid w:val="00896DA0"/>
    <w:rsid w:val="00897E55"/>
    <w:rsid w:val="00897FB4"/>
    <w:rsid w:val="008A069D"/>
    <w:rsid w:val="008A7025"/>
    <w:rsid w:val="008B3214"/>
    <w:rsid w:val="008B6FF0"/>
    <w:rsid w:val="008D05EA"/>
    <w:rsid w:val="008D35CB"/>
    <w:rsid w:val="008D4CF7"/>
    <w:rsid w:val="008D4F63"/>
    <w:rsid w:val="008D680C"/>
    <w:rsid w:val="008E6E79"/>
    <w:rsid w:val="009023BF"/>
    <w:rsid w:val="0091317E"/>
    <w:rsid w:val="009155CA"/>
    <w:rsid w:val="0092064E"/>
    <w:rsid w:val="00924004"/>
    <w:rsid w:val="00936865"/>
    <w:rsid w:val="00940AF8"/>
    <w:rsid w:val="00941E8C"/>
    <w:rsid w:val="00942E16"/>
    <w:rsid w:val="009461C4"/>
    <w:rsid w:val="00952AFF"/>
    <w:rsid w:val="009533D4"/>
    <w:rsid w:val="009575FA"/>
    <w:rsid w:val="00963BC5"/>
    <w:rsid w:val="00977C7C"/>
    <w:rsid w:val="0098156F"/>
    <w:rsid w:val="0098195C"/>
    <w:rsid w:val="009822B4"/>
    <w:rsid w:val="00982FC7"/>
    <w:rsid w:val="009A080B"/>
    <w:rsid w:val="009A6CFE"/>
    <w:rsid w:val="009B2996"/>
    <w:rsid w:val="009D10FD"/>
    <w:rsid w:val="009D1D81"/>
    <w:rsid w:val="009D5703"/>
    <w:rsid w:val="009E0123"/>
    <w:rsid w:val="009E47E5"/>
    <w:rsid w:val="009E4DF1"/>
    <w:rsid w:val="009F0D87"/>
    <w:rsid w:val="009F14AE"/>
    <w:rsid w:val="009F4FC9"/>
    <w:rsid w:val="00A0342B"/>
    <w:rsid w:val="00A068D6"/>
    <w:rsid w:val="00A07387"/>
    <w:rsid w:val="00A4109F"/>
    <w:rsid w:val="00A41A3A"/>
    <w:rsid w:val="00A54ECC"/>
    <w:rsid w:val="00A57E38"/>
    <w:rsid w:val="00A6218B"/>
    <w:rsid w:val="00A6449C"/>
    <w:rsid w:val="00A67393"/>
    <w:rsid w:val="00A67740"/>
    <w:rsid w:val="00A703D1"/>
    <w:rsid w:val="00A72448"/>
    <w:rsid w:val="00A736BD"/>
    <w:rsid w:val="00A74CCC"/>
    <w:rsid w:val="00A774BB"/>
    <w:rsid w:val="00A8141E"/>
    <w:rsid w:val="00A818A1"/>
    <w:rsid w:val="00A85B53"/>
    <w:rsid w:val="00A949CF"/>
    <w:rsid w:val="00A968EF"/>
    <w:rsid w:val="00A97797"/>
    <w:rsid w:val="00AA11CE"/>
    <w:rsid w:val="00AA5B85"/>
    <w:rsid w:val="00AA68D5"/>
    <w:rsid w:val="00AB08BC"/>
    <w:rsid w:val="00AD36A0"/>
    <w:rsid w:val="00AE7F39"/>
    <w:rsid w:val="00AF3865"/>
    <w:rsid w:val="00B01D74"/>
    <w:rsid w:val="00B06E3C"/>
    <w:rsid w:val="00B13599"/>
    <w:rsid w:val="00B40328"/>
    <w:rsid w:val="00B44C28"/>
    <w:rsid w:val="00B46D2A"/>
    <w:rsid w:val="00B47351"/>
    <w:rsid w:val="00B538F2"/>
    <w:rsid w:val="00B62C53"/>
    <w:rsid w:val="00B6419B"/>
    <w:rsid w:val="00B669C5"/>
    <w:rsid w:val="00B677B1"/>
    <w:rsid w:val="00B80511"/>
    <w:rsid w:val="00B9381A"/>
    <w:rsid w:val="00B94F5E"/>
    <w:rsid w:val="00BA0836"/>
    <w:rsid w:val="00BA1E0B"/>
    <w:rsid w:val="00BA5F8C"/>
    <w:rsid w:val="00BA75AF"/>
    <w:rsid w:val="00BB2CA6"/>
    <w:rsid w:val="00BC0CDB"/>
    <w:rsid w:val="00BE09C4"/>
    <w:rsid w:val="00BE0D01"/>
    <w:rsid w:val="00BF2F5A"/>
    <w:rsid w:val="00C24A5C"/>
    <w:rsid w:val="00C25244"/>
    <w:rsid w:val="00C34B49"/>
    <w:rsid w:val="00C34F08"/>
    <w:rsid w:val="00C41666"/>
    <w:rsid w:val="00C45288"/>
    <w:rsid w:val="00C505FA"/>
    <w:rsid w:val="00C52599"/>
    <w:rsid w:val="00C56332"/>
    <w:rsid w:val="00C62AF0"/>
    <w:rsid w:val="00C6495A"/>
    <w:rsid w:val="00C74FFC"/>
    <w:rsid w:val="00C9391C"/>
    <w:rsid w:val="00CA08BE"/>
    <w:rsid w:val="00CA1636"/>
    <w:rsid w:val="00CA310B"/>
    <w:rsid w:val="00CB5A93"/>
    <w:rsid w:val="00CB6869"/>
    <w:rsid w:val="00CC1CE1"/>
    <w:rsid w:val="00CC4338"/>
    <w:rsid w:val="00CC6A8E"/>
    <w:rsid w:val="00CD078F"/>
    <w:rsid w:val="00CD3992"/>
    <w:rsid w:val="00CE1AE7"/>
    <w:rsid w:val="00CE7E50"/>
    <w:rsid w:val="00D13F97"/>
    <w:rsid w:val="00D1428C"/>
    <w:rsid w:val="00D22EF0"/>
    <w:rsid w:val="00D2528F"/>
    <w:rsid w:val="00D26E62"/>
    <w:rsid w:val="00D3335A"/>
    <w:rsid w:val="00D45527"/>
    <w:rsid w:val="00D45F7B"/>
    <w:rsid w:val="00D47EDB"/>
    <w:rsid w:val="00D51CF2"/>
    <w:rsid w:val="00D549DC"/>
    <w:rsid w:val="00D54FDD"/>
    <w:rsid w:val="00D55EF8"/>
    <w:rsid w:val="00D61F9E"/>
    <w:rsid w:val="00D62AE3"/>
    <w:rsid w:val="00D656AC"/>
    <w:rsid w:val="00D66A8C"/>
    <w:rsid w:val="00D778D6"/>
    <w:rsid w:val="00D845E9"/>
    <w:rsid w:val="00D91D58"/>
    <w:rsid w:val="00D95E78"/>
    <w:rsid w:val="00DA0AD0"/>
    <w:rsid w:val="00DA570B"/>
    <w:rsid w:val="00DC1ECF"/>
    <w:rsid w:val="00DC2DAF"/>
    <w:rsid w:val="00DC6019"/>
    <w:rsid w:val="00DE1210"/>
    <w:rsid w:val="00DE4460"/>
    <w:rsid w:val="00DE7D33"/>
    <w:rsid w:val="00DF406A"/>
    <w:rsid w:val="00DF7047"/>
    <w:rsid w:val="00E06B81"/>
    <w:rsid w:val="00E10778"/>
    <w:rsid w:val="00E1289E"/>
    <w:rsid w:val="00E140E1"/>
    <w:rsid w:val="00E230BB"/>
    <w:rsid w:val="00E232D4"/>
    <w:rsid w:val="00E339B8"/>
    <w:rsid w:val="00E42706"/>
    <w:rsid w:val="00E42F40"/>
    <w:rsid w:val="00E4742B"/>
    <w:rsid w:val="00E52AF1"/>
    <w:rsid w:val="00E5442A"/>
    <w:rsid w:val="00E5484D"/>
    <w:rsid w:val="00E56D82"/>
    <w:rsid w:val="00E61D88"/>
    <w:rsid w:val="00E708C1"/>
    <w:rsid w:val="00E7733C"/>
    <w:rsid w:val="00E87855"/>
    <w:rsid w:val="00EA6FE2"/>
    <w:rsid w:val="00EA7B1C"/>
    <w:rsid w:val="00EB2E1B"/>
    <w:rsid w:val="00EB7028"/>
    <w:rsid w:val="00EC272B"/>
    <w:rsid w:val="00EC312B"/>
    <w:rsid w:val="00EC52DD"/>
    <w:rsid w:val="00EE3570"/>
    <w:rsid w:val="00EE6731"/>
    <w:rsid w:val="00EF0888"/>
    <w:rsid w:val="00EF1F01"/>
    <w:rsid w:val="00EF46A4"/>
    <w:rsid w:val="00EF7A23"/>
    <w:rsid w:val="00F02306"/>
    <w:rsid w:val="00F22F0B"/>
    <w:rsid w:val="00F23C52"/>
    <w:rsid w:val="00F23F37"/>
    <w:rsid w:val="00F30333"/>
    <w:rsid w:val="00F4012A"/>
    <w:rsid w:val="00F441CB"/>
    <w:rsid w:val="00F44D4F"/>
    <w:rsid w:val="00F45AD1"/>
    <w:rsid w:val="00F46122"/>
    <w:rsid w:val="00F562A6"/>
    <w:rsid w:val="00F640AA"/>
    <w:rsid w:val="00F66913"/>
    <w:rsid w:val="00F66971"/>
    <w:rsid w:val="00F7211B"/>
    <w:rsid w:val="00F80803"/>
    <w:rsid w:val="00F82419"/>
    <w:rsid w:val="00F91655"/>
    <w:rsid w:val="00F92158"/>
    <w:rsid w:val="00FA47E7"/>
    <w:rsid w:val="00FA5813"/>
    <w:rsid w:val="00FC22DE"/>
    <w:rsid w:val="00FC26B0"/>
    <w:rsid w:val="00FE1C9E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915"/>
    <w:rPr>
      <w:rFonts w:ascii="Calibri" w:hAnsi="Calibri" w:cs="Vrinda"/>
      <w:szCs w:val="28"/>
      <w:lang w:bidi="bn-BD"/>
    </w:rPr>
  </w:style>
  <w:style w:type="paragraph" w:styleId="Heading2">
    <w:name w:val="heading 2"/>
    <w:basedOn w:val="Normal"/>
    <w:next w:val="Normal"/>
    <w:link w:val="Heading2Char"/>
    <w:qFormat/>
    <w:rsid w:val="00D95915"/>
    <w:pPr>
      <w:keepNext/>
      <w:spacing w:before="240" w:after="60"/>
      <w:outlineLvl w:val="1"/>
    </w:pPr>
    <w:rPr>
      <w:b/>
      <w:bCs/>
      <w:i/>
      <w:iCs/>
      <w:sz w:val="28"/>
      <w:szCs w:val="35"/>
    </w:rPr>
  </w:style>
  <w:style w:type="paragraph" w:styleId="Heading3">
    <w:name w:val="heading 3"/>
    <w:basedOn w:val="Normal"/>
    <w:link w:val="Heading3Char"/>
    <w:qFormat/>
    <w:rsid w:val="00D95915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Mangal"/>
      <w:b/>
      <w:bCs/>
      <w:sz w:val="27"/>
      <w:szCs w:val="27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5915"/>
    <w:rPr>
      <w:b/>
      <w:bCs/>
      <w:i/>
      <w:iCs/>
      <w:sz w:val="28"/>
      <w:szCs w:val="35"/>
      <w:lang w:bidi="bn-BD"/>
    </w:rPr>
  </w:style>
  <w:style w:type="character" w:customStyle="1" w:styleId="Heading3Char">
    <w:name w:val="Heading 3 Char"/>
    <w:basedOn w:val="DefaultParagraphFont"/>
    <w:link w:val="Heading3"/>
    <w:rsid w:val="00D95915"/>
    <w:rPr>
      <w:rFonts w:ascii="Times New Roman" w:eastAsia="MS Mincho" w:hAnsi="Times New Roman" w:cs="Mangal"/>
      <w:b/>
      <w:bCs/>
      <w:sz w:val="27"/>
      <w:szCs w:val="27"/>
      <w:lang w:eastAsia="ja-JP"/>
    </w:rPr>
  </w:style>
  <w:style w:type="paragraph" w:styleId="ListParagraph">
    <w:name w:val="List Paragraph"/>
    <w:basedOn w:val="Normal"/>
    <w:qFormat/>
    <w:rsid w:val="00D95915"/>
    <w:pPr>
      <w:ind w:left="720"/>
      <w:contextualSpacing/>
    </w:pPr>
  </w:style>
  <w:style w:type="table" w:styleId="TableGrid">
    <w:name w:val="Table Grid"/>
    <w:basedOn w:val="TableNormal"/>
    <w:rsid w:val="00D95915"/>
    <w:pPr>
      <w:spacing w:after="0" w:line="240" w:lineRule="auto"/>
    </w:pPr>
    <w:rPr>
      <w:rFonts w:ascii="Calibri" w:hAnsi="Calibri" w:cs="Vrinda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9591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95915"/>
    <w:rPr>
      <w:rFonts w:ascii="Tahoma" w:eastAsia="Times New Roman" w:hAnsi="Tahoma" w:cs="Tahoma"/>
      <w:sz w:val="16"/>
      <w:szCs w:val="20"/>
      <w:lang w:bidi="bn-BD"/>
    </w:rPr>
  </w:style>
  <w:style w:type="character" w:styleId="Hyperlink">
    <w:name w:val="Hyperlink"/>
    <w:basedOn w:val="DefaultParagraphFont"/>
    <w:rsid w:val="00D95915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D9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D95915"/>
    <w:rPr>
      <w:rFonts w:ascii="Calibri" w:eastAsia="Times New Roman" w:hAnsi="Calibri" w:cs="Vrinda"/>
      <w:szCs w:val="28"/>
      <w:lang w:bidi="bn-BD"/>
    </w:rPr>
  </w:style>
  <w:style w:type="paragraph" w:styleId="Footer">
    <w:name w:val="footer"/>
    <w:basedOn w:val="Normal"/>
    <w:link w:val="FooterChar"/>
    <w:uiPriority w:val="99"/>
    <w:rsid w:val="00D9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915"/>
    <w:rPr>
      <w:rFonts w:ascii="Calibri" w:eastAsia="Times New Roman" w:hAnsi="Calibri" w:cs="Vrinda"/>
      <w:szCs w:val="28"/>
      <w:lang w:bidi="bn-BD"/>
    </w:rPr>
  </w:style>
  <w:style w:type="paragraph" w:customStyle="1" w:styleId="Default">
    <w:name w:val="Default"/>
    <w:uiPriority w:val="99"/>
    <w:rsid w:val="00D95915"/>
    <w:pPr>
      <w:autoSpaceDE w:val="0"/>
      <w:autoSpaceDN w:val="0"/>
      <w:adjustRightInd w:val="0"/>
      <w:spacing w:after="0" w:line="240" w:lineRule="auto"/>
    </w:pPr>
    <w:rPr>
      <w:rFonts w:eastAsia="PMingLiU"/>
      <w:color w:val="000000"/>
      <w:sz w:val="24"/>
      <w:szCs w:val="24"/>
      <w:lang w:val="en-IN" w:eastAsia="en-IN"/>
    </w:rPr>
  </w:style>
  <w:style w:type="character" w:styleId="Emphasis">
    <w:name w:val="Emphasis"/>
    <w:qFormat/>
    <w:rsid w:val="00D95915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DE7D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7D33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E7D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915"/>
    <w:rPr>
      <w:rFonts w:ascii="Calibri" w:hAnsi="Calibri" w:cs="Vrinda"/>
      <w:szCs w:val="28"/>
      <w:lang w:bidi="bn-BD"/>
    </w:rPr>
  </w:style>
  <w:style w:type="paragraph" w:styleId="Heading2">
    <w:name w:val="heading 2"/>
    <w:basedOn w:val="Normal"/>
    <w:next w:val="Normal"/>
    <w:link w:val="Heading2Char"/>
    <w:qFormat/>
    <w:rsid w:val="00D95915"/>
    <w:pPr>
      <w:keepNext/>
      <w:spacing w:before="240" w:after="60"/>
      <w:outlineLvl w:val="1"/>
    </w:pPr>
    <w:rPr>
      <w:b/>
      <w:bCs/>
      <w:i/>
      <w:iCs/>
      <w:sz w:val="28"/>
      <w:szCs w:val="35"/>
    </w:rPr>
  </w:style>
  <w:style w:type="paragraph" w:styleId="Heading3">
    <w:name w:val="heading 3"/>
    <w:basedOn w:val="Normal"/>
    <w:link w:val="Heading3Char"/>
    <w:qFormat/>
    <w:rsid w:val="00D95915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Mangal"/>
      <w:b/>
      <w:bCs/>
      <w:sz w:val="27"/>
      <w:szCs w:val="27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5915"/>
    <w:rPr>
      <w:b/>
      <w:bCs/>
      <w:i/>
      <w:iCs/>
      <w:sz w:val="28"/>
      <w:szCs w:val="35"/>
      <w:lang w:bidi="bn-BD"/>
    </w:rPr>
  </w:style>
  <w:style w:type="character" w:customStyle="1" w:styleId="Heading3Char">
    <w:name w:val="Heading 3 Char"/>
    <w:basedOn w:val="DefaultParagraphFont"/>
    <w:link w:val="Heading3"/>
    <w:rsid w:val="00D95915"/>
    <w:rPr>
      <w:rFonts w:ascii="Times New Roman" w:eastAsia="MS Mincho" w:hAnsi="Times New Roman" w:cs="Mangal"/>
      <w:b/>
      <w:bCs/>
      <w:sz w:val="27"/>
      <w:szCs w:val="27"/>
      <w:lang w:eastAsia="ja-JP"/>
    </w:rPr>
  </w:style>
  <w:style w:type="paragraph" w:styleId="ListParagraph">
    <w:name w:val="List Paragraph"/>
    <w:basedOn w:val="Normal"/>
    <w:qFormat/>
    <w:rsid w:val="00D95915"/>
    <w:pPr>
      <w:ind w:left="720"/>
      <w:contextualSpacing/>
    </w:pPr>
  </w:style>
  <w:style w:type="table" w:styleId="TableGrid">
    <w:name w:val="Table Grid"/>
    <w:basedOn w:val="TableNormal"/>
    <w:rsid w:val="00D95915"/>
    <w:pPr>
      <w:spacing w:after="0" w:line="240" w:lineRule="auto"/>
    </w:pPr>
    <w:rPr>
      <w:rFonts w:ascii="Calibri" w:hAnsi="Calibri" w:cs="Vrinda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9591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95915"/>
    <w:rPr>
      <w:rFonts w:ascii="Tahoma" w:eastAsia="Times New Roman" w:hAnsi="Tahoma" w:cs="Tahoma"/>
      <w:sz w:val="16"/>
      <w:szCs w:val="20"/>
      <w:lang w:bidi="bn-BD"/>
    </w:rPr>
  </w:style>
  <w:style w:type="character" w:styleId="Hyperlink">
    <w:name w:val="Hyperlink"/>
    <w:basedOn w:val="DefaultParagraphFont"/>
    <w:rsid w:val="00D95915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D9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D95915"/>
    <w:rPr>
      <w:rFonts w:ascii="Calibri" w:eastAsia="Times New Roman" w:hAnsi="Calibri" w:cs="Vrinda"/>
      <w:szCs w:val="28"/>
      <w:lang w:bidi="bn-BD"/>
    </w:rPr>
  </w:style>
  <w:style w:type="paragraph" w:styleId="Footer">
    <w:name w:val="footer"/>
    <w:basedOn w:val="Normal"/>
    <w:link w:val="FooterChar"/>
    <w:uiPriority w:val="99"/>
    <w:rsid w:val="00D9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915"/>
    <w:rPr>
      <w:rFonts w:ascii="Calibri" w:eastAsia="Times New Roman" w:hAnsi="Calibri" w:cs="Vrinda"/>
      <w:szCs w:val="28"/>
      <w:lang w:bidi="bn-BD"/>
    </w:rPr>
  </w:style>
  <w:style w:type="paragraph" w:customStyle="1" w:styleId="Default">
    <w:name w:val="Default"/>
    <w:uiPriority w:val="99"/>
    <w:rsid w:val="00D95915"/>
    <w:pPr>
      <w:autoSpaceDE w:val="0"/>
      <w:autoSpaceDN w:val="0"/>
      <w:adjustRightInd w:val="0"/>
      <w:spacing w:after="0" w:line="240" w:lineRule="auto"/>
    </w:pPr>
    <w:rPr>
      <w:rFonts w:eastAsia="PMingLiU"/>
      <w:color w:val="000000"/>
      <w:sz w:val="24"/>
      <w:szCs w:val="24"/>
      <w:lang w:val="en-IN" w:eastAsia="en-IN"/>
    </w:rPr>
  </w:style>
  <w:style w:type="character" w:styleId="Emphasis">
    <w:name w:val="Emphasis"/>
    <w:qFormat/>
    <w:rsid w:val="00D95915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DE7D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7D33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E7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13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219</cp:revision>
  <cp:lastPrinted>2016-06-21T09:09:00Z</cp:lastPrinted>
  <dcterms:created xsi:type="dcterms:W3CDTF">2015-09-08T11:31:00Z</dcterms:created>
  <dcterms:modified xsi:type="dcterms:W3CDTF">2016-06-26T08:07:00Z</dcterms:modified>
</cp:coreProperties>
</file>